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5C55" w14:textId="77777777" w:rsidR="0057189E" w:rsidRDefault="0057189E" w:rsidP="00310A59">
      <w:pPr>
        <w:spacing w:line="259" w:lineRule="auto"/>
        <w:jc w:val="center"/>
        <w:rPr>
          <w:b/>
          <w:bCs/>
          <w:sz w:val="28"/>
          <w:szCs w:val="28"/>
        </w:rPr>
      </w:pPr>
    </w:p>
    <w:p w14:paraId="78BC6CE7" w14:textId="2EAC5DE8" w:rsidR="00310A59" w:rsidRPr="0057189E" w:rsidRDefault="00FB3831" w:rsidP="00310A59">
      <w:pPr>
        <w:spacing w:line="259" w:lineRule="auto"/>
        <w:jc w:val="center"/>
        <w:rPr>
          <w:b/>
          <w:bCs/>
          <w:sz w:val="32"/>
          <w:szCs w:val="32"/>
        </w:rPr>
      </w:pPr>
      <w:r w:rsidRPr="0057189E">
        <w:rPr>
          <w:b/>
          <w:bCs/>
          <w:sz w:val="32"/>
          <w:szCs w:val="32"/>
        </w:rPr>
        <w:t xml:space="preserve">TERMÍNY KONÁNÍ ADVOKÁTNÍCH SLIBŮ </w:t>
      </w:r>
    </w:p>
    <w:p w14:paraId="238D3442" w14:textId="35437A6D" w:rsidR="00AF5BED" w:rsidRPr="0057189E" w:rsidRDefault="00FB3831" w:rsidP="00310A59">
      <w:pPr>
        <w:spacing w:line="259" w:lineRule="auto"/>
        <w:jc w:val="center"/>
        <w:rPr>
          <w:b/>
          <w:bCs/>
          <w:sz w:val="32"/>
          <w:szCs w:val="32"/>
        </w:rPr>
      </w:pPr>
      <w:r w:rsidRPr="0057189E">
        <w:rPr>
          <w:b/>
          <w:bCs/>
          <w:sz w:val="32"/>
          <w:szCs w:val="32"/>
        </w:rPr>
        <w:t>V PRVNÍM POLOLETÍ 2024</w:t>
      </w:r>
    </w:p>
    <w:p w14:paraId="56801F3B" w14:textId="77777777" w:rsidR="00310A59" w:rsidRDefault="00310A59" w:rsidP="00310A59">
      <w:pPr>
        <w:spacing w:line="259" w:lineRule="auto"/>
        <w:jc w:val="center"/>
        <w:rPr>
          <w:b/>
          <w:bCs/>
          <w:sz w:val="28"/>
          <w:szCs w:val="28"/>
        </w:rPr>
      </w:pPr>
    </w:p>
    <w:p w14:paraId="1B7FD6F6" w14:textId="77777777" w:rsidR="0057189E" w:rsidRDefault="0057189E" w:rsidP="00310A59">
      <w:pPr>
        <w:spacing w:line="259" w:lineRule="auto"/>
        <w:jc w:val="center"/>
        <w:rPr>
          <w:b/>
          <w:bCs/>
          <w:sz w:val="28"/>
          <w:szCs w:val="28"/>
        </w:rPr>
      </w:pPr>
    </w:p>
    <w:p w14:paraId="4C6F3677" w14:textId="34B9ED42" w:rsidR="00310A59" w:rsidRPr="00ED2EFB" w:rsidRDefault="00310A59" w:rsidP="0057189E">
      <w:pPr>
        <w:spacing w:line="259" w:lineRule="auto"/>
        <w:jc w:val="center"/>
        <w:rPr>
          <w:b/>
          <w:bCs/>
          <w:sz w:val="32"/>
          <w:szCs w:val="32"/>
          <w:u w:val="single"/>
        </w:rPr>
      </w:pPr>
      <w:r w:rsidRPr="00ED2EFB">
        <w:rPr>
          <w:b/>
          <w:bCs/>
          <w:sz w:val="32"/>
          <w:szCs w:val="32"/>
          <w:u w:val="single"/>
        </w:rPr>
        <w:t>Kaňkův palác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10A59" w14:paraId="12ABAB91" w14:textId="77777777" w:rsidTr="003310C4">
        <w:tc>
          <w:tcPr>
            <w:tcW w:w="4530" w:type="dxa"/>
            <w:shd w:val="clear" w:color="auto" w:fill="DEEAF6" w:themeFill="accent1" w:themeFillTint="33"/>
          </w:tcPr>
          <w:p w14:paraId="33C85765" w14:textId="2F5B61B2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9.2.2024</w:t>
            </w:r>
          </w:p>
        </w:tc>
        <w:tc>
          <w:tcPr>
            <w:tcW w:w="4530" w:type="dxa"/>
            <w:shd w:val="clear" w:color="auto" w:fill="DEEAF6" w:themeFill="accent1" w:themeFillTint="33"/>
          </w:tcPr>
          <w:p w14:paraId="27CD8673" w14:textId="7B0806E8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09:00</w:t>
            </w:r>
          </w:p>
        </w:tc>
      </w:tr>
      <w:tr w:rsidR="00310A59" w14:paraId="64E4EC99" w14:textId="77777777" w:rsidTr="003310C4">
        <w:tc>
          <w:tcPr>
            <w:tcW w:w="4530" w:type="dxa"/>
            <w:shd w:val="clear" w:color="auto" w:fill="DEEAF6" w:themeFill="accent1" w:themeFillTint="33"/>
          </w:tcPr>
          <w:p w14:paraId="5EE19F95" w14:textId="505057CA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8.3.2024</w:t>
            </w:r>
          </w:p>
        </w:tc>
        <w:tc>
          <w:tcPr>
            <w:tcW w:w="4530" w:type="dxa"/>
            <w:shd w:val="clear" w:color="auto" w:fill="DEEAF6" w:themeFill="accent1" w:themeFillTint="33"/>
          </w:tcPr>
          <w:p w14:paraId="10B40307" w14:textId="11945913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09:00</w:t>
            </w:r>
          </w:p>
        </w:tc>
      </w:tr>
      <w:tr w:rsidR="00310A59" w14:paraId="419A9118" w14:textId="77777777" w:rsidTr="003310C4">
        <w:tc>
          <w:tcPr>
            <w:tcW w:w="4530" w:type="dxa"/>
            <w:shd w:val="clear" w:color="auto" w:fill="DEEAF6" w:themeFill="accent1" w:themeFillTint="33"/>
          </w:tcPr>
          <w:p w14:paraId="3D55873E" w14:textId="653C3425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5.4.2024</w:t>
            </w:r>
          </w:p>
        </w:tc>
        <w:tc>
          <w:tcPr>
            <w:tcW w:w="4530" w:type="dxa"/>
            <w:shd w:val="clear" w:color="auto" w:fill="DEEAF6" w:themeFill="accent1" w:themeFillTint="33"/>
          </w:tcPr>
          <w:p w14:paraId="15323150" w14:textId="0329E32E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09:00</w:t>
            </w:r>
          </w:p>
        </w:tc>
      </w:tr>
      <w:tr w:rsidR="00310A59" w14:paraId="1DD14438" w14:textId="77777777" w:rsidTr="003310C4">
        <w:tc>
          <w:tcPr>
            <w:tcW w:w="4530" w:type="dxa"/>
            <w:shd w:val="clear" w:color="auto" w:fill="DEEAF6" w:themeFill="accent1" w:themeFillTint="33"/>
          </w:tcPr>
          <w:p w14:paraId="61BD270D" w14:textId="46D0B8DA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7.6.2024</w:t>
            </w:r>
          </w:p>
        </w:tc>
        <w:tc>
          <w:tcPr>
            <w:tcW w:w="4530" w:type="dxa"/>
            <w:shd w:val="clear" w:color="auto" w:fill="DEEAF6" w:themeFill="accent1" w:themeFillTint="33"/>
          </w:tcPr>
          <w:p w14:paraId="308FF5B1" w14:textId="78FD14CE" w:rsidR="00310A59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09:00</w:t>
            </w:r>
          </w:p>
        </w:tc>
      </w:tr>
    </w:tbl>
    <w:p w14:paraId="5053F761" w14:textId="77777777" w:rsidR="00310A59" w:rsidRPr="00310A59" w:rsidRDefault="00310A59" w:rsidP="0057189E">
      <w:pPr>
        <w:spacing w:line="259" w:lineRule="auto"/>
        <w:jc w:val="center"/>
        <w:rPr>
          <w:b/>
          <w:bCs/>
          <w:sz w:val="28"/>
          <w:szCs w:val="28"/>
        </w:rPr>
      </w:pPr>
    </w:p>
    <w:p w14:paraId="0271BF6B" w14:textId="3FB53295" w:rsidR="00FB3831" w:rsidRPr="00ED2EFB" w:rsidRDefault="00310A59" w:rsidP="0057189E">
      <w:pPr>
        <w:spacing w:line="259" w:lineRule="auto"/>
        <w:jc w:val="center"/>
        <w:rPr>
          <w:b/>
          <w:bCs/>
          <w:sz w:val="32"/>
          <w:szCs w:val="32"/>
          <w:u w:val="single"/>
        </w:rPr>
      </w:pPr>
      <w:r w:rsidRPr="00ED2EFB">
        <w:rPr>
          <w:b/>
          <w:bCs/>
          <w:sz w:val="32"/>
          <w:szCs w:val="32"/>
          <w:u w:val="single"/>
        </w:rPr>
        <w:t>Betlémská kaple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7189E" w14:paraId="553B1A55" w14:textId="77777777" w:rsidTr="003310C4">
        <w:tc>
          <w:tcPr>
            <w:tcW w:w="4530" w:type="dxa"/>
            <w:shd w:val="clear" w:color="auto" w:fill="FBE4D5" w:themeFill="accent2" w:themeFillTint="33"/>
          </w:tcPr>
          <w:p w14:paraId="5EEC4144" w14:textId="03E89AB0" w:rsidR="0057189E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12.1.2024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14:paraId="2890C750" w14:textId="63E40CAC" w:rsidR="0057189E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09:15</w:t>
            </w:r>
          </w:p>
        </w:tc>
      </w:tr>
      <w:tr w:rsidR="0057189E" w14:paraId="2B1AB8A2" w14:textId="77777777" w:rsidTr="003310C4">
        <w:tc>
          <w:tcPr>
            <w:tcW w:w="4530" w:type="dxa"/>
            <w:shd w:val="clear" w:color="auto" w:fill="FBE4D5" w:themeFill="accent2" w:themeFillTint="33"/>
          </w:tcPr>
          <w:p w14:paraId="576E19A7" w14:textId="12665A03" w:rsidR="0057189E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3.5.2024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14:paraId="35DAEF4A" w14:textId="476F49E1" w:rsidR="0057189E" w:rsidRPr="0057189E" w:rsidRDefault="0057189E" w:rsidP="0057189E">
            <w:pPr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 w:rsidRPr="0057189E">
              <w:rPr>
                <w:b/>
                <w:bCs/>
                <w:sz w:val="32"/>
                <w:szCs w:val="32"/>
              </w:rPr>
              <w:t>09:15</w:t>
            </w:r>
          </w:p>
        </w:tc>
      </w:tr>
    </w:tbl>
    <w:p w14:paraId="03D497D7" w14:textId="77777777" w:rsidR="0057189E" w:rsidRDefault="0057189E" w:rsidP="00FB3831">
      <w:pPr>
        <w:spacing w:line="259" w:lineRule="auto"/>
        <w:jc w:val="left"/>
        <w:rPr>
          <w:b/>
          <w:bCs/>
          <w:sz w:val="28"/>
          <w:szCs w:val="28"/>
        </w:rPr>
      </w:pPr>
    </w:p>
    <w:p w14:paraId="6D6841E4" w14:textId="77777777" w:rsidR="003310C4" w:rsidRPr="0057189E" w:rsidRDefault="003310C4" w:rsidP="00FB3831">
      <w:pPr>
        <w:spacing w:line="259" w:lineRule="auto"/>
        <w:jc w:val="left"/>
        <w:rPr>
          <w:b/>
          <w:bCs/>
          <w:sz w:val="28"/>
          <w:szCs w:val="28"/>
        </w:rPr>
      </w:pPr>
    </w:p>
    <w:sectPr w:rsidR="003310C4" w:rsidRPr="0057189E" w:rsidSect="00FB3831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FD0FA" w14:textId="77777777" w:rsidR="00FB3831" w:rsidRDefault="00FB3831" w:rsidP="00AF5BED">
      <w:r>
        <w:separator/>
      </w:r>
    </w:p>
    <w:p w14:paraId="3080D7D2" w14:textId="77777777" w:rsidR="00FB3831" w:rsidRDefault="00FB3831" w:rsidP="00AF5BED"/>
  </w:endnote>
  <w:endnote w:type="continuationSeparator" w:id="0">
    <w:p w14:paraId="2783E778" w14:textId="77777777" w:rsidR="00FB3831" w:rsidRDefault="00FB3831" w:rsidP="00AF5BED">
      <w:r>
        <w:continuationSeparator/>
      </w:r>
    </w:p>
    <w:p w14:paraId="0A53AEFA" w14:textId="77777777" w:rsidR="00FB3831" w:rsidRDefault="00FB3831" w:rsidP="00AF5B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49B02EC-121F-4B8F-9058-3E6B977E35BA}"/>
    <w:embedBold r:id="rId2" w:fontKey="{5940F458-44C1-41F9-879C-8A4790D7C2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3713174"/>
      <w:docPartObj>
        <w:docPartGallery w:val="Page Numbers (Bottom of Page)"/>
        <w:docPartUnique/>
      </w:docPartObj>
    </w:sdtPr>
    <w:sdtEndPr>
      <w:rPr>
        <w:b/>
      </w:rPr>
    </w:sdtEndPr>
    <w:sdtContent>
      <w:p w14:paraId="0395BA92" w14:textId="77777777" w:rsidR="006D2750" w:rsidRPr="00AF5BED" w:rsidRDefault="006D2750" w:rsidP="00AF5BED">
        <w:pPr>
          <w:pStyle w:val="Zpat"/>
          <w:jc w:val="right"/>
          <w:rPr>
            <w:b/>
          </w:rPr>
        </w:pPr>
        <w:r w:rsidRPr="00AF5BED">
          <w:rPr>
            <w:b/>
          </w:rPr>
          <w:fldChar w:fldCharType="begin"/>
        </w:r>
        <w:r w:rsidRPr="00AF5BED">
          <w:rPr>
            <w:b/>
          </w:rPr>
          <w:instrText>PAGE   \* MERGEFORMAT</w:instrText>
        </w:r>
        <w:r w:rsidRPr="00AF5BED">
          <w:rPr>
            <w:b/>
          </w:rPr>
          <w:fldChar w:fldCharType="separate"/>
        </w:r>
        <w:r w:rsidR="009C2D60">
          <w:rPr>
            <w:b/>
            <w:noProof/>
          </w:rPr>
          <w:t>2</w:t>
        </w:r>
        <w:r w:rsidRPr="00AF5BED">
          <w:rPr>
            <w:b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181B" w14:textId="77777777" w:rsidR="006D2750" w:rsidRPr="00C467D7" w:rsidRDefault="00263C89" w:rsidP="0003507D">
    <w:pPr>
      <w:pStyle w:val="Zpat"/>
      <w:pBdr>
        <w:top w:val="single" w:sz="4" w:space="3" w:color="004985"/>
      </w:pBdr>
      <w:rPr>
        <w:rFonts w:ascii="Segoe UI" w:hAnsi="Segoe UI" w:cs="Segoe UI"/>
        <w:noProof/>
        <w:lang w:eastAsia="cs-CZ"/>
      </w:rPr>
    </w:pPr>
    <w:r w:rsidRPr="00C467D7">
      <w:rPr>
        <w:rStyle w:val="ZpatChar"/>
        <w:rFonts w:ascii="Segoe UI" w:hAnsi="Segoe UI" w:cs="Segoe UI"/>
        <w:b/>
      </w:rPr>
      <w:t>Česká advokátní komora</w:t>
    </w:r>
    <w:r w:rsidRPr="00C467D7">
      <w:rPr>
        <w:rStyle w:val="ZpatChar"/>
        <w:rFonts w:ascii="Segoe UI" w:hAnsi="Segoe UI" w:cs="Segoe UI"/>
      </w:rPr>
      <w:t xml:space="preserve">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Národní tř. 16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110 00 Praha 1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Česká republika</w:t>
    </w:r>
    <w:r w:rsidRPr="00C467D7">
      <w:rPr>
        <w:rFonts w:ascii="Segoe UI" w:hAnsi="Segoe UI" w:cs="Segoe UI"/>
        <w:noProof/>
        <w:lang w:eastAsia="cs-CZ"/>
      </w:rPr>
      <w:t xml:space="preserve"> </w:t>
    </w:r>
  </w:p>
  <w:p w14:paraId="05D292F0" w14:textId="77777777" w:rsidR="00263C89" w:rsidRDefault="00263C89" w:rsidP="00AF5BED">
    <w:pPr>
      <w:pStyle w:val="Zpat"/>
    </w:pPr>
    <w:r w:rsidRPr="00C467D7">
      <w:rPr>
        <w:rStyle w:val="ZpatChar"/>
        <w:rFonts w:ascii="Segoe UI" w:hAnsi="Segoe UI" w:cs="Segoe UI"/>
        <w:b/>
      </w:rPr>
      <w:t>Odbor matriky</w:t>
    </w:r>
    <w:r w:rsidRPr="00C467D7">
      <w:rPr>
        <w:rStyle w:val="ZpatChar"/>
        <w:rFonts w:ascii="Segoe UI" w:hAnsi="Segoe UI" w:cs="Segoe UI"/>
      </w:rPr>
      <w:t xml:space="preserve">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tel.: 273 193 111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e-mail: matrika@cak.cz </w:t>
    </w:r>
    <w:r w:rsidRPr="00C467D7">
      <w:rPr>
        <w:rStyle w:val="ZpatChar"/>
        <w:rFonts w:ascii="Arial" w:hAnsi="Arial" w:cs="Arial"/>
      </w:rPr>
      <w:t>│</w:t>
    </w:r>
    <w:r w:rsidRPr="00C467D7">
      <w:rPr>
        <w:rStyle w:val="ZpatChar"/>
        <w:rFonts w:ascii="Segoe UI" w:hAnsi="Segoe UI" w:cs="Segoe UI"/>
      </w:rPr>
      <w:t xml:space="preserve"> www.cak.cz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CAF15" w14:textId="77777777" w:rsidR="00FB3831" w:rsidRDefault="00FB3831" w:rsidP="00AF5BED">
      <w:bookmarkStart w:id="0" w:name="_Hlk480209779"/>
      <w:bookmarkEnd w:id="0"/>
      <w:r>
        <w:separator/>
      </w:r>
    </w:p>
    <w:p w14:paraId="3855935E" w14:textId="77777777" w:rsidR="00FB3831" w:rsidRDefault="00FB3831" w:rsidP="00AF5BED"/>
  </w:footnote>
  <w:footnote w:type="continuationSeparator" w:id="0">
    <w:p w14:paraId="08FC1BC9" w14:textId="77777777" w:rsidR="00FB3831" w:rsidRDefault="00FB3831" w:rsidP="00AF5BED">
      <w:r>
        <w:continuationSeparator/>
      </w:r>
    </w:p>
    <w:p w14:paraId="4AC29A60" w14:textId="77777777" w:rsidR="00FB3831" w:rsidRDefault="00FB3831" w:rsidP="00AF5B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3681" w14:textId="77777777" w:rsidR="006D2750" w:rsidRDefault="00055E82" w:rsidP="00055E82">
    <w:pPr>
      <w:pStyle w:val="Zhlav"/>
      <w:jc w:val="right"/>
    </w:pPr>
    <w:r>
      <w:rPr>
        <w:noProof/>
      </w:rPr>
      <w:drawing>
        <wp:inline distT="0" distB="0" distL="0" distR="0" wp14:anchorId="5EA532FF" wp14:editId="02A23F33">
          <wp:extent cx="977900" cy="438150"/>
          <wp:effectExtent l="0" t="0" r="0" b="0"/>
          <wp:docPr id="357881012" name="Obrázek 2" descr="Obsah obrázku Grafika, symbol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881012" name="Obrázek 2" descr="Obsah obrázku Grafika, symbol, klipar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2750">
      <w:rPr>
        <w:noProof/>
        <w:lang w:eastAsia="cs-CZ"/>
      </w:rPr>
      <w:t xml:space="preserve"> </w:t>
    </w:r>
  </w:p>
  <w:p w14:paraId="472EB686" w14:textId="77777777" w:rsidR="006D2750" w:rsidRDefault="006D2750" w:rsidP="00AF5B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CD46E" w14:textId="77777777" w:rsidR="00966165" w:rsidRDefault="00C467D7" w:rsidP="00AF5BE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255F43D9" wp14:editId="52BA97C7">
          <wp:simplePos x="0" y="0"/>
          <wp:positionH relativeFrom="margin">
            <wp:posOffset>-293298</wp:posOffset>
          </wp:positionH>
          <wp:positionV relativeFrom="paragraph">
            <wp:posOffset>-103961</wp:posOffset>
          </wp:positionV>
          <wp:extent cx="6293485" cy="755015"/>
          <wp:effectExtent l="0" t="0" r="0" b="0"/>
          <wp:wrapTopAndBottom/>
          <wp:docPr id="1203996412" name="Obrázek 1203996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991830" name="Obrázek 2709918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85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76482"/>
    <w:multiLevelType w:val="hybridMultilevel"/>
    <w:tmpl w:val="AA503F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F1A1F"/>
    <w:multiLevelType w:val="multilevel"/>
    <w:tmpl w:val="FACE5998"/>
    <w:lvl w:ilvl="0">
      <w:start w:val="1"/>
      <w:numFmt w:val="decimal"/>
      <w:pStyle w:val="Textodstavce"/>
      <w:isLgl/>
      <w:lvlText w:val="(%1)"/>
      <w:lvlJc w:val="left"/>
      <w:pPr>
        <w:tabs>
          <w:tab w:val="num" w:pos="783"/>
        </w:tabs>
        <w:ind w:left="1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567"/>
        </w:tabs>
        <w:ind w:left="567" w:hanging="425"/>
      </w:pPr>
      <w:rPr>
        <w:vertAlign w:val="baseline"/>
      </w:r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5"/>
      </w:pPr>
    </w:lvl>
    <w:lvl w:ilvl="3">
      <w:start w:val="1"/>
      <w:numFmt w:val="decimal"/>
      <w:lvlText w:val="(%4)"/>
      <w:lvlJc w:val="left"/>
      <w:pPr>
        <w:tabs>
          <w:tab w:val="num" w:pos="1441"/>
        </w:tabs>
        <w:ind w:left="1441" w:hanging="360"/>
      </w:pPr>
    </w:lvl>
    <w:lvl w:ilvl="4">
      <w:start w:val="1"/>
      <w:numFmt w:val="lowerLetter"/>
      <w:lvlText w:val="(%5)"/>
      <w:lvlJc w:val="left"/>
      <w:pPr>
        <w:tabs>
          <w:tab w:val="num" w:pos="1801"/>
        </w:tabs>
        <w:ind w:left="1801" w:hanging="360"/>
      </w:pPr>
    </w:lvl>
    <w:lvl w:ilvl="5">
      <w:start w:val="1"/>
      <w:numFmt w:val="lowerRoman"/>
      <w:lvlText w:val="(%6)"/>
      <w:lvlJc w:val="left"/>
      <w:pPr>
        <w:tabs>
          <w:tab w:val="num" w:pos="2521"/>
        </w:tabs>
        <w:ind w:left="2161" w:hanging="360"/>
      </w:pPr>
    </w:lvl>
    <w:lvl w:ilvl="6">
      <w:start w:val="1"/>
      <w:numFmt w:val="decimal"/>
      <w:lvlText w:val="%7."/>
      <w:lvlJc w:val="left"/>
      <w:pPr>
        <w:tabs>
          <w:tab w:val="num" w:pos="2521"/>
        </w:tabs>
        <w:ind w:left="2521" w:hanging="360"/>
      </w:pPr>
    </w:lvl>
    <w:lvl w:ilvl="7">
      <w:start w:val="1"/>
      <w:numFmt w:val="lowerLetter"/>
      <w:lvlText w:val="%8."/>
      <w:lvlJc w:val="left"/>
      <w:pPr>
        <w:tabs>
          <w:tab w:val="num" w:pos="2881"/>
        </w:tabs>
        <w:ind w:left="2881" w:hanging="360"/>
      </w:pPr>
    </w:lvl>
    <w:lvl w:ilvl="8">
      <w:start w:val="1"/>
      <w:numFmt w:val="lowerRoman"/>
      <w:lvlText w:val="%9."/>
      <w:lvlJc w:val="left"/>
      <w:pPr>
        <w:tabs>
          <w:tab w:val="num" w:pos="3601"/>
        </w:tabs>
        <w:ind w:left="3241" w:hanging="360"/>
      </w:pPr>
    </w:lvl>
  </w:abstractNum>
  <w:num w:numId="1" w16cid:durableId="545222986">
    <w:abstractNumId w:val="1"/>
  </w:num>
  <w:num w:numId="2" w16cid:durableId="14466605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10080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034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831"/>
    <w:rsid w:val="0003322C"/>
    <w:rsid w:val="0003507D"/>
    <w:rsid w:val="00036EC2"/>
    <w:rsid w:val="00055E82"/>
    <w:rsid w:val="00056CC2"/>
    <w:rsid w:val="000931A5"/>
    <w:rsid w:val="000C47FC"/>
    <w:rsid w:val="00152E7C"/>
    <w:rsid w:val="002561B1"/>
    <w:rsid w:val="00263C89"/>
    <w:rsid w:val="00310A59"/>
    <w:rsid w:val="003310C4"/>
    <w:rsid w:val="003A2840"/>
    <w:rsid w:val="003C159C"/>
    <w:rsid w:val="003E19AB"/>
    <w:rsid w:val="003E252F"/>
    <w:rsid w:val="003E60F0"/>
    <w:rsid w:val="00435B2D"/>
    <w:rsid w:val="004B0A86"/>
    <w:rsid w:val="0057189E"/>
    <w:rsid w:val="00577860"/>
    <w:rsid w:val="005C5D75"/>
    <w:rsid w:val="00601E11"/>
    <w:rsid w:val="00623CBA"/>
    <w:rsid w:val="00630153"/>
    <w:rsid w:val="00652E90"/>
    <w:rsid w:val="00666E7B"/>
    <w:rsid w:val="006965BB"/>
    <w:rsid w:val="006A743D"/>
    <w:rsid w:val="006B18DD"/>
    <w:rsid w:val="006D2750"/>
    <w:rsid w:val="00721C2E"/>
    <w:rsid w:val="00744BB6"/>
    <w:rsid w:val="007A2B96"/>
    <w:rsid w:val="007D2060"/>
    <w:rsid w:val="00814DC2"/>
    <w:rsid w:val="00825E45"/>
    <w:rsid w:val="008C0965"/>
    <w:rsid w:val="008F4542"/>
    <w:rsid w:val="0092554E"/>
    <w:rsid w:val="00966165"/>
    <w:rsid w:val="00971B6B"/>
    <w:rsid w:val="009C2D60"/>
    <w:rsid w:val="00A374A4"/>
    <w:rsid w:val="00A501BF"/>
    <w:rsid w:val="00A562CB"/>
    <w:rsid w:val="00A86D80"/>
    <w:rsid w:val="00AD0CC2"/>
    <w:rsid w:val="00AD1045"/>
    <w:rsid w:val="00AD4AED"/>
    <w:rsid w:val="00AF5BED"/>
    <w:rsid w:val="00B76306"/>
    <w:rsid w:val="00B84268"/>
    <w:rsid w:val="00BD3E93"/>
    <w:rsid w:val="00C06DAB"/>
    <w:rsid w:val="00C43B71"/>
    <w:rsid w:val="00C467D7"/>
    <w:rsid w:val="00C64C6B"/>
    <w:rsid w:val="00C93790"/>
    <w:rsid w:val="00CA5FAA"/>
    <w:rsid w:val="00D2427D"/>
    <w:rsid w:val="00D73D00"/>
    <w:rsid w:val="00DB29EF"/>
    <w:rsid w:val="00DE23BD"/>
    <w:rsid w:val="00E00D26"/>
    <w:rsid w:val="00E0733D"/>
    <w:rsid w:val="00E6262F"/>
    <w:rsid w:val="00EC0533"/>
    <w:rsid w:val="00ED2EFB"/>
    <w:rsid w:val="00F45FCA"/>
    <w:rsid w:val="00F465C0"/>
    <w:rsid w:val="00FB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949AD8"/>
  <w15:chartTrackingRefBased/>
  <w15:docId w15:val="{8C318838-4933-4CB4-8784-7011F5553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5BED"/>
    <w:pPr>
      <w:spacing w:line="276" w:lineRule="auto"/>
      <w:jc w:val="both"/>
    </w:pPr>
    <w:rPr>
      <w:rFonts w:ascii="Times New Roman" w:hAnsi="Times New Roman"/>
      <w:sz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2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262F"/>
  </w:style>
  <w:style w:type="paragraph" w:styleId="Zpat">
    <w:name w:val="footer"/>
    <w:basedOn w:val="Normln"/>
    <w:link w:val="ZpatChar"/>
    <w:uiPriority w:val="99"/>
    <w:unhideWhenUsed/>
    <w:rsid w:val="00AF5BED"/>
    <w:pPr>
      <w:tabs>
        <w:tab w:val="center" w:pos="4536"/>
        <w:tab w:val="right" w:pos="9072"/>
      </w:tabs>
      <w:spacing w:after="0" w:line="240" w:lineRule="auto"/>
      <w:jc w:val="center"/>
    </w:pPr>
    <w:rPr>
      <w:rFonts w:ascii="Minion Pro" w:hAnsi="Minion Pro"/>
      <w:color w:val="004985"/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AF5BED"/>
    <w:rPr>
      <w:rFonts w:ascii="Minion Pro" w:hAnsi="Minion Pro"/>
      <w:color w:val="004985"/>
      <w:sz w:val="20"/>
    </w:rPr>
  </w:style>
  <w:style w:type="paragraph" w:customStyle="1" w:styleId="Zkladnodstavec">
    <w:name w:val="[Základní odstavec]"/>
    <w:basedOn w:val="Normln"/>
    <w:uiPriority w:val="99"/>
    <w:rsid w:val="00BD3E9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73D00"/>
    <w:rPr>
      <w:color w:val="0563C1" w:themeColor="hyperlink"/>
      <w:u w:val="single"/>
    </w:rPr>
  </w:style>
  <w:style w:type="paragraph" w:customStyle="1" w:styleId="Textparagrafu">
    <w:name w:val="Text paragrafu"/>
    <w:basedOn w:val="Normln"/>
    <w:rsid w:val="00971B6B"/>
    <w:pPr>
      <w:spacing w:before="240" w:after="0" w:line="240" w:lineRule="auto"/>
      <w:ind w:firstLine="425"/>
      <w:outlineLvl w:val="5"/>
    </w:pPr>
    <w:rPr>
      <w:rFonts w:eastAsia="Times New Roman" w:cs="Times New Roman"/>
      <w:sz w:val="24"/>
      <w:szCs w:val="20"/>
      <w:lang w:eastAsia="cs-CZ"/>
    </w:rPr>
  </w:style>
  <w:style w:type="paragraph" w:customStyle="1" w:styleId="Paragraf">
    <w:name w:val="Paragraf"/>
    <w:basedOn w:val="Normln"/>
    <w:next w:val="Textodstavce"/>
    <w:rsid w:val="00971B6B"/>
    <w:pPr>
      <w:keepNext/>
      <w:keepLines/>
      <w:spacing w:before="240" w:after="0" w:line="240" w:lineRule="auto"/>
      <w:jc w:val="center"/>
      <w:outlineLvl w:val="5"/>
    </w:pPr>
    <w:rPr>
      <w:rFonts w:eastAsia="Times New Roman" w:cs="Times New Roman"/>
      <w:sz w:val="24"/>
      <w:szCs w:val="20"/>
      <w:lang w:eastAsia="cs-CZ"/>
    </w:rPr>
  </w:style>
  <w:style w:type="paragraph" w:customStyle="1" w:styleId="ST">
    <w:name w:val="ČÁST"/>
    <w:basedOn w:val="Normln"/>
    <w:next w:val="NADPISSTI"/>
    <w:rsid w:val="00971B6B"/>
    <w:pPr>
      <w:keepNext/>
      <w:keepLines/>
      <w:spacing w:before="240" w:after="120" w:line="240" w:lineRule="auto"/>
      <w:jc w:val="center"/>
      <w:outlineLvl w:val="1"/>
    </w:pPr>
    <w:rPr>
      <w:rFonts w:eastAsia="Times New Roman" w:cs="Times New Roman"/>
      <w:caps/>
      <w:sz w:val="24"/>
      <w:szCs w:val="20"/>
      <w:lang w:eastAsia="cs-CZ"/>
    </w:rPr>
  </w:style>
  <w:style w:type="paragraph" w:customStyle="1" w:styleId="NADPISSTI">
    <w:name w:val="NADPIS ČÁSTI"/>
    <w:basedOn w:val="Normln"/>
    <w:next w:val="Normln"/>
    <w:rsid w:val="00971B6B"/>
    <w:pPr>
      <w:keepNext/>
      <w:keepLines/>
      <w:spacing w:after="0" w:line="240" w:lineRule="auto"/>
      <w:jc w:val="center"/>
      <w:outlineLvl w:val="1"/>
    </w:pPr>
    <w:rPr>
      <w:rFonts w:eastAsia="Times New Roman" w:cs="Times New Roman"/>
      <w:b/>
      <w:sz w:val="24"/>
      <w:szCs w:val="20"/>
      <w:lang w:eastAsia="cs-CZ"/>
    </w:rPr>
  </w:style>
  <w:style w:type="paragraph" w:customStyle="1" w:styleId="Textbodu">
    <w:name w:val="Text bodu"/>
    <w:basedOn w:val="Normln"/>
    <w:rsid w:val="00971B6B"/>
    <w:pPr>
      <w:numPr>
        <w:ilvl w:val="2"/>
        <w:numId w:val="1"/>
      </w:numPr>
      <w:spacing w:after="0" w:line="240" w:lineRule="auto"/>
      <w:outlineLvl w:val="8"/>
    </w:pPr>
    <w:rPr>
      <w:rFonts w:eastAsia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971B6B"/>
    <w:pPr>
      <w:numPr>
        <w:ilvl w:val="1"/>
        <w:numId w:val="1"/>
      </w:numPr>
      <w:spacing w:after="0" w:line="240" w:lineRule="auto"/>
      <w:outlineLvl w:val="7"/>
    </w:pPr>
    <w:rPr>
      <w:rFonts w:eastAsia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link w:val="TextodstavceChar"/>
    <w:rsid w:val="00971B6B"/>
    <w:pPr>
      <w:numPr>
        <w:numId w:val="1"/>
      </w:numPr>
      <w:tabs>
        <w:tab w:val="left" w:pos="851"/>
      </w:tabs>
      <w:spacing w:before="120" w:after="120" w:line="240" w:lineRule="auto"/>
      <w:outlineLvl w:val="6"/>
    </w:pPr>
    <w:rPr>
      <w:rFonts w:eastAsia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971B6B"/>
    <w:pPr>
      <w:tabs>
        <w:tab w:val="left" w:pos="425"/>
      </w:tabs>
      <w:spacing w:after="0" w:line="240" w:lineRule="auto"/>
      <w:ind w:left="425" w:hanging="425"/>
    </w:pPr>
    <w:rPr>
      <w:rFonts w:eastAsia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71B6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971B6B"/>
    <w:rPr>
      <w:vertAlign w:val="superscript"/>
    </w:rPr>
  </w:style>
  <w:style w:type="paragraph" w:styleId="Prosttext">
    <w:name w:val="Plain Text"/>
    <w:basedOn w:val="Normln"/>
    <w:link w:val="ProsttextChar"/>
    <w:rsid w:val="00971B6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971B6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TextodstavceChar">
    <w:name w:val="Text odstavce Char"/>
    <w:basedOn w:val="Standardnpsmoodstavce"/>
    <w:link w:val="Textodstavce"/>
    <w:rsid w:val="00971B6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1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1B6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B3831"/>
    <w:pPr>
      <w:ind w:left="720"/>
      <w:contextualSpacing/>
    </w:pPr>
  </w:style>
  <w:style w:type="table" w:styleId="Mkatabulky">
    <w:name w:val="Table Grid"/>
    <w:basedOn w:val="Normlntabulka"/>
    <w:uiPriority w:val="39"/>
    <w:rsid w:val="00310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&#352;ablony%20odbory\02_Matrik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KmAppsDocumentEventReceiverItemAdding</Name>
    <Synchronization>Synchronous</Synchronization>
    <Type>1</Type>
    <SequenceNumber>1</SequenceNumber>
    <Url/>
    <Assembly>ECM.KmApps.Ess.SharePoint, Version=1.0.0.0, Culture=neutral, PublicKeyToken=edc34dfe05a64eec</Assembly>
    <Class>ECM.KmApps.Ess.SharePoint.EventReceivers.KmAppsDocumentEventReceiver</Class>
    <Data/>
    <Filter/>
  </Receiver>
  <Receiver>
    <Name>KmAppsDocumentEventReceiverItemUpdating</Name>
    <Synchronization>Synchronous</Synchronization>
    <Type>2</Type>
    <SequenceNumber>1</SequenceNumber>
    <Url/>
    <Assembly>ECM.KmApps.Ess.SharePoint, Version=1.0.0.0, Culture=neutral, PublicKeyToken=edc34dfe05a64eec</Assembly>
    <Class>ECM.KmApps.Ess.SharePoint.EventReceivers.KmAppsDocumentEventReceiver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Šablona přílohy dokumentu" ma:contentTypeID="0x010100E2777A4FAFA84F798C0EF31215566F4600CF57C1E7AF3C4F0B860002B67B459D320024869EBC38B82B47AA24C2208AE22160" ma:contentTypeVersion="15" ma:contentTypeDescription="Dokument šablony přílohy registraturního záznamu" ma:contentTypeScope="" ma:versionID="96e7fcdd94b6d77b7b24aabcdba5c305">
  <xsd:schema xmlns:xsd="http://www.w3.org/2001/XMLSchema" xmlns:xs="http://www.w3.org/2001/XMLSchema" xmlns:p="http://schemas.microsoft.com/office/2006/metadata/properties" xmlns:ns2="2afd059a-7c6c-4fe9-92ba-772b854038a9" targetNamespace="http://schemas.microsoft.com/office/2006/metadata/properties" ma:root="true" ma:fieldsID="ccc775998d6608976d14e22b9c476e1c" ns2:_="">
    <xsd:import namespace="2afd059a-7c6c-4fe9-92ba-772b854038a9"/>
    <xsd:element name="properties">
      <xsd:complexType>
        <xsd:sequence>
          <xsd:element name="documentManagement">
            <xsd:complexType>
              <xsd:all>
                <xsd:element ref="ns2:ECM_Uniqu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d059a-7c6c-4fe9-92ba-772b854038a9" elementFormDefault="qualified">
    <xsd:import namespace="http://schemas.microsoft.com/office/2006/documentManagement/types"/>
    <xsd:import namespace="http://schemas.microsoft.com/office/infopath/2007/PartnerControls"/>
    <xsd:element name="ECM_UniqueId" ma:index="8" nillable="true" ma:displayName="Unikátní ID záznamu" ma:indexed="true" ma:internalName="ECM_UniqueId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M_UniqueId xmlns="2afd059a-7c6c-4fe9-92ba-772b854038a9">dac85305-d670-45f6-a771-1ef392c2b27f</ECM_UniqueI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F877F-11BC-451E-AB37-43DBB813712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ACE0CD9-6956-43DB-AD63-331988545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d059a-7c6c-4fe9-92ba-772b854038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27CC52-DA4A-4B5E-A88C-8FCBBC934388}">
  <ds:schemaRefs>
    <ds:schemaRef ds:uri="http://schemas.microsoft.com/office/2006/metadata/properties"/>
    <ds:schemaRef ds:uri="http://schemas.microsoft.com/office/infopath/2007/PartnerControls"/>
    <ds:schemaRef ds:uri="2afd059a-7c6c-4fe9-92ba-772b854038a9"/>
  </ds:schemaRefs>
</ds:datastoreItem>
</file>

<file path=customXml/itemProps4.xml><?xml version="1.0" encoding="utf-8"?>
<ds:datastoreItem xmlns:ds="http://schemas.openxmlformats.org/officeDocument/2006/customXml" ds:itemID="{FB389227-7A91-420A-9A72-144E32E0AB3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682288D-F6CE-43D0-AB85-C0FABAB1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02_Matrika</Template>
  <TotalTime>26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02_Matrika</vt:lpstr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02_Matrika</dc:title>
  <dc:subject/>
  <dc:creator>Magda Šťastná</dc:creator>
  <cp:keywords/>
  <dc:description/>
  <cp:lastModifiedBy>Magda Šťastná</cp:lastModifiedBy>
  <cp:revision>8</cp:revision>
  <cp:lastPrinted>2017-04-17T14:31:00Z</cp:lastPrinted>
  <dcterms:created xsi:type="dcterms:W3CDTF">2024-01-23T09:02:00Z</dcterms:created>
  <dcterms:modified xsi:type="dcterms:W3CDTF">2024-01-23T09:28:00Z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0x010100E2777A4FAFA84F798C0EF31215566F4600CF57C1E7AF3C4F0B860002B67B459D320024869EBC38B82B47AA24C2208AE22160</vt:lpwstr>
  </property>
</Properties>
</file>