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2500" w:rsidRDefault="0015355E">
      <w:pPr>
        <w:pStyle w:val="Body1"/>
        <w:spacing w:line="336" w:lineRule="auto"/>
        <w:jc w:val="center"/>
        <w:rPr>
          <w:rFonts w:ascii="Kohinoor Devanagari Regular" w:eastAsia="Kohinoor Devanagari Regular" w:hAnsi="Kohinoor Devanagari Regular" w:cs="Kohinoor Devanagari Regular"/>
          <w:sz w:val="20"/>
          <w:szCs w:val="20"/>
        </w:rPr>
      </w:pPr>
      <w:bookmarkStart w:id="0" w:name="_GoBack"/>
      <w:bookmarkEnd w:id="0"/>
      <w:r>
        <w:rPr>
          <w:rFonts w:ascii="Kohinoor Devanagari Regular" w:eastAsia="Kohinoor Devanagari Regular" w:hAnsi="Kohinoor Devanagari Regular" w:cs="Kohinoor Devanagari Regular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1529010</wp:posOffset>
            </wp:positionH>
            <wp:positionV relativeFrom="line">
              <wp:posOffset>460126</wp:posOffset>
            </wp:positionV>
            <wp:extent cx="2872879" cy="287287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879" cy="28728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C2500" w:rsidRDefault="0015355E">
      <w:pPr>
        <w:pStyle w:val="Body1"/>
        <w:spacing w:line="336" w:lineRule="auto"/>
        <w:jc w:val="center"/>
        <w:rPr>
          <w:rFonts w:ascii="Kohinoor Devanagari Regular" w:eastAsia="Kohinoor Devanagari Regular" w:hAnsi="Kohinoor Devanagari Regular" w:cs="Kohinoor Devanagari Regular"/>
          <w:sz w:val="20"/>
          <w:szCs w:val="20"/>
        </w:rPr>
      </w:pPr>
      <w:r>
        <w:rPr>
          <w:rFonts w:ascii="Kohinoor Devanagari Regular" w:hAnsi="Kohinoor Devanagari Regular"/>
          <w:sz w:val="20"/>
          <w:szCs w:val="20"/>
        </w:rPr>
        <w:t>Legal English Communication Course</w:t>
      </w:r>
    </w:p>
    <w:p w:rsidR="00EC2500" w:rsidRDefault="00EC250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jc w:val="both"/>
        <w:rPr>
          <w:rFonts w:ascii="Kohinoor Devanagari Regular" w:eastAsia="Kohinoor Devanagari Regular" w:hAnsi="Kohinoor Devanagari Regular" w:cs="Kohinoor Devanagari Regular"/>
          <w:sz w:val="20"/>
          <w:szCs w:val="20"/>
        </w:rPr>
      </w:pPr>
    </w:p>
    <w:p w:rsidR="00EC2500" w:rsidRDefault="0015355E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Jste advok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 xml:space="preserve">t/-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ka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nebo advok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tn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koncipient, mluv</w:t>
      </w:r>
      <w:r>
        <w:rPr>
          <w:rFonts w:ascii="Courier New" w:hAnsi="Courier New"/>
          <w:b/>
          <w:bCs/>
          <w:sz w:val="20"/>
          <w:szCs w:val="20"/>
        </w:rPr>
        <w:t>í</w:t>
      </w:r>
      <w:r>
        <w:rPr>
          <w:rFonts w:ascii="Courier New" w:hAnsi="Courier New"/>
          <w:b/>
          <w:bCs/>
          <w:sz w:val="20"/>
          <w:szCs w:val="20"/>
        </w:rPr>
        <w:t>te anglicky ale nem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te mo</w:t>
      </w:r>
      <w:r>
        <w:rPr>
          <w:rFonts w:ascii="Courier New" w:hAnsi="Courier New"/>
          <w:b/>
          <w:bCs/>
          <w:sz w:val="20"/>
          <w:szCs w:val="20"/>
        </w:rPr>
        <w:t>ž</w:t>
      </w:r>
      <w:r>
        <w:rPr>
          <w:rFonts w:ascii="Courier New" w:hAnsi="Courier New"/>
          <w:b/>
          <w:bCs/>
          <w:sz w:val="20"/>
          <w:szCs w:val="20"/>
        </w:rPr>
        <w:t xml:space="preserve">nost se </w:t>
      </w:r>
      <w:proofErr w:type="spellStart"/>
      <w:r>
        <w:rPr>
          <w:rFonts w:ascii="Courier New" w:hAnsi="Courier New"/>
          <w:b/>
          <w:bCs/>
          <w:sz w:val="20"/>
          <w:szCs w:val="20"/>
          <w:lang w:val="en-US"/>
        </w:rPr>
        <w:t>zdokonalit</w:t>
      </w:r>
      <w:proofErr w:type="spellEnd"/>
      <w:r>
        <w:rPr>
          <w:rFonts w:ascii="Courier New" w:hAnsi="Courier New"/>
          <w:b/>
          <w:bCs/>
          <w:sz w:val="20"/>
          <w:szCs w:val="20"/>
          <w:lang w:val="en-US"/>
        </w:rPr>
        <w:t xml:space="preserve"> v oblast</w:t>
      </w:r>
      <w:r>
        <w:rPr>
          <w:rFonts w:ascii="Courier New" w:hAnsi="Courier New"/>
          <w:b/>
          <w:bCs/>
          <w:sz w:val="20"/>
          <w:szCs w:val="20"/>
        </w:rPr>
        <w:t xml:space="preserve">ech </w:t>
      </w:r>
      <w:proofErr w:type="gramStart"/>
      <w:r>
        <w:rPr>
          <w:rFonts w:ascii="Courier New" w:hAnsi="Courier New"/>
          <w:b/>
          <w:bCs/>
          <w:sz w:val="20"/>
          <w:szCs w:val="20"/>
        </w:rPr>
        <w:t xml:space="preserve">komunikace </w:t>
      </w:r>
      <w:r>
        <w:rPr>
          <w:rFonts w:ascii="Courier New" w:hAnsi="Courier New"/>
          <w:b/>
          <w:bCs/>
          <w:sz w:val="20"/>
          <w:szCs w:val="20"/>
          <w:lang w:val="en-US"/>
        </w:rPr>
        <w:t xml:space="preserve"> </w:t>
      </w:r>
      <w:r>
        <w:rPr>
          <w:rFonts w:ascii="Courier New" w:hAnsi="Courier New"/>
          <w:b/>
          <w:bCs/>
          <w:sz w:val="20"/>
          <w:szCs w:val="20"/>
        </w:rPr>
        <w:t>na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t</w:t>
      </w:r>
      <w:r>
        <w:rPr>
          <w:rFonts w:ascii="Courier New" w:hAnsi="Courier New"/>
          <w:b/>
          <w:bCs/>
          <w:sz w:val="20"/>
          <w:szCs w:val="20"/>
        </w:rPr>
        <w:t>é</w:t>
      </w:r>
      <w:r>
        <w:rPr>
          <w:rFonts w:ascii="Courier New" w:hAnsi="Courier New"/>
          <w:b/>
          <w:bCs/>
          <w:sz w:val="20"/>
          <w:szCs w:val="20"/>
          <w:lang w:val="it-IT"/>
        </w:rPr>
        <w:t>mata t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ý</w:t>
      </w:r>
      <w:r>
        <w:rPr>
          <w:rFonts w:ascii="Courier New" w:hAnsi="Courier New"/>
          <w:b/>
          <w:bCs/>
          <w:sz w:val="20"/>
          <w:szCs w:val="20"/>
        </w:rPr>
        <w:t>kaj</w:t>
      </w:r>
      <w:r>
        <w:rPr>
          <w:rFonts w:ascii="Courier New" w:hAnsi="Courier New"/>
          <w:b/>
          <w:bCs/>
          <w:sz w:val="20"/>
          <w:szCs w:val="20"/>
        </w:rPr>
        <w:t>í</w:t>
      </w:r>
      <w:r>
        <w:rPr>
          <w:rFonts w:ascii="Courier New" w:hAnsi="Courier New"/>
          <w:b/>
          <w:bCs/>
          <w:sz w:val="20"/>
          <w:szCs w:val="20"/>
        </w:rPr>
        <w:t>c</w:t>
      </w:r>
      <w:r>
        <w:rPr>
          <w:rFonts w:ascii="Courier New" w:hAnsi="Courier New"/>
          <w:b/>
          <w:bCs/>
          <w:sz w:val="20"/>
          <w:szCs w:val="20"/>
        </w:rPr>
        <w:t>í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</w:t>
      </w:r>
      <w:r>
        <w:rPr>
          <w:rFonts w:ascii="Courier New" w:hAnsi="Courier New"/>
          <w:b/>
          <w:bCs/>
          <w:sz w:val="20"/>
          <w:szCs w:val="20"/>
        </w:rPr>
        <w:t>se va</w:t>
      </w:r>
      <w:r>
        <w:rPr>
          <w:rFonts w:ascii="Courier New" w:hAnsi="Courier New"/>
          <w:b/>
          <w:bCs/>
          <w:sz w:val="20"/>
          <w:szCs w:val="20"/>
        </w:rPr>
        <w:t>š</w:t>
      </w:r>
      <w:r>
        <w:rPr>
          <w:rFonts w:ascii="Courier New" w:hAnsi="Courier New"/>
          <w:b/>
          <w:bCs/>
          <w:sz w:val="20"/>
          <w:szCs w:val="20"/>
        </w:rPr>
        <w:t xml:space="preserve">i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pr</w:t>
      </w:r>
      <w:r>
        <w:rPr>
          <w:rFonts w:ascii="Courier New" w:hAnsi="Courier New"/>
          <w:b/>
          <w:bCs/>
          <w:sz w:val="20"/>
          <w:szCs w:val="20"/>
        </w:rPr>
        <w:t>á</w:t>
      </w:r>
      <w:proofErr w:type="spellEnd"/>
      <w:r>
        <w:rPr>
          <w:rFonts w:ascii="Courier New" w:hAnsi="Courier New"/>
          <w:b/>
          <w:bCs/>
          <w:sz w:val="20"/>
          <w:szCs w:val="20"/>
          <w:lang w:val="ru-RU"/>
        </w:rPr>
        <w:t>ce?</w:t>
      </w:r>
    </w:p>
    <w:p w:rsidR="00EC2500" w:rsidRDefault="00EC2500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EC2500" w:rsidRDefault="0015355E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Chcete </w:t>
      </w:r>
    </w:p>
    <w:p w:rsidR="00EC2500" w:rsidRDefault="00EC2500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EC2500" w:rsidRDefault="0015355E">
      <w:pPr>
        <w:pStyle w:val="BodyB"/>
        <w:numPr>
          <w:ilvl w:val="0"/>
          <w:numId w:val="2"/>
        </w:numPr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rozv</w:t>
      </w:r>
      <w:r>
        <w:rPr>
          <w:rFonts w:ascii="Courier New" w:hAnsi="Courier New"/>
          <w:b/>
          <w:bCs/>
          <w:sz w:val="20"/>
          <w:szCs w:val="20"/>
        </w:rPr>
        <w:t>í</w:t>
      </w:r>
      <w:r>
        <w:rPr>
          <w:rFonts w:ascii="Courier New" w:hAnsi="Courier New"/>
          <w:b/>
          <w:bCs/>
          <w:sz w:val="20"/>
          <w:szCs w:val="20"/>
        </w:rPr>
        <w:t xml:space="preserve">jet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sv</w:t>
      </w:r>
      <w:r>
        <w:rPr>
          <w:rFonts w:ascii="Courier New" w:hAnsi="Courier New"/>
          <w:b/>
          <w:bCs/>
          <w:sz w:val="20"/>
          <w:szCs w:val="20"/>
        </w:rPr>
        <w:t xml:space="preserve">é 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jazykov</w:t>
      </w:r>
      <w:proofErr w:type="spellEnd"/>
      <w:r>
        <w:rPr>
          <w:rFonts w:ascii="Courier New" w:hAnsi="Courier New"/>
          <w:b/>
          <w:bCs/>
          <w:sz w:val="20"/>
          <w:szCs w:val="20"/>
          <w:lang w:val="fr-FR"/>
        </w:rPr>
        <w:t>é</w:t>
      </w:r>
      <w:proofErr w:type="gramEnd"/>
      <w:r>
        <w:rPr>
          <w:rFonts w:ascii="Courier New" w:hAnsi="Courier New"/>
          <w:b/>
          <w:bCs/>
          <w:sz w:val="20"/>
          <w:szCs w:val="20"/>
          <w:lang w:val="fr-FR"/>
        </w:rPr>
        <w:t xml:space="preserve"> </w:t>
      </w:r>
      <w:r>
        <w:rPr>
          <w:rFonts w:ascii="Courier New" w:hAnsi="Courier New"/>
          <w:b/>
          <w:bCs/>
          <w:sz w:val="20"/>
          <w:szCs w:val="20"/>
        </w:rPr>
        <w:t>a komunika</w:t>
      </w:r>
      <w:r>
        <w:rPr>
          <w:rFonts w:ascii="Courier New" w:hAnsi="Courier New"/>
          <w:b/>
          <w:bCs/>
          <w:sz w:val="20"/>
          <w:szCs w:val="20"/>
        </w:rPr>
        <w:t>č</w:t>
      </w:r>
      <w:r>
        <w:rPr>
          <w:rFonts w:ascii="Courier New" w:hAnsi="Courier New"/>
          <w:b/>
          <w:bCs/>
          <w:sz w:val="20"/>
          <w:szCs w:val="20"/>
        </w:rPr>
        <w:t>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dovednosti v angli</w:t>
      </w:r>
      <w:r>
        <w:rPr>
          <w:rFonts w:ascii="Courier New" w:hAnsi="Courier New"/>
          <w:b/>
          <w:bCs/>
          <w:sz w:val="20"/>
          <w:szCs w:val="20"/>
        </w:rPr>
        <w:t>č</w:t>
      </w:r>
      <w:r>
        <w:rPr>
          <w:rFonts w:ascii="Courier New" w:hAnsi="Courier New"/>
          <w:b/>
          <w:bCs/>
          <w:sz w:val="20"/>
          <w:szCs w:val="20"/>
        </w:rPr>
        <w:t>tin</w:t>
      </w:r>
      <w:r>
        <w:rPr>
          <w:rFonts w:ascii="Courier New" w:hAnsi="Courier New"/>
          <w:b/>
          <w:bCs/>
          <w:sz w:val="20"/>
          <w:szCs w:val="20"/>
        </w:rPr>
        <w:t xml:space="preserve">ě </w:t>
      </w:r>
      <w:r>
        <w:rPr>
          <w:rFonts w:ascii="Courier New" w:hAnsi="Courier New"/>
          <w:b/>
          <w:bCs/>
          <w:sz w:val="20"/>
          <w:szCs w:val="20"/>
        </w:rPr>
        <w:t>a nab</w:t>
      </w:r>
      <w:r>
        <w:rPr>
          <w:rFonts w:ascii="Courier New" w:hAnsi="Courier New"/>
          <w:b/>
          <w:bCs/>
          <w:sz w:val="20"/>
          <w:szCs w:val="20"/>
        </w:rPr>
        <w:t>ý</w:t>
      </w:r>
      <w:r>
        <w:rPr>
          <w:rFonts w:ascii="Courier New" w:hAnsi="Courier New"/>
          <w:b/>
          <w:bCs/>
          <w:sz w:val="20"/>
          <w:szCs w:val="20"/>
        </w:rPr>
        <w:t>t nebo zlep</w:t>
      </w:r>
      <w:r>
        <w:rPr>
          <w:rFonts w:ascii="Courier New" w:hAnsi="Courier New"/>
          <w:b/>
          <w:bCs/>
          <w:sz w:val="20"/>
          <w:szCs w:val="20"/>
        </w:rPr>
        <w:t>š</w:t>
      </w:r>
      <w:r>
        <w:rPr>
          <w:rFonts w:ascii="Courier New" w:hAnsi="Courier New"/>
          <w:b/>
          <w:bCs/>
          <w:sz w:val="20"/>
          <w:szCs w:val="20"/>
        </w:rPr>
        <w:t>it slovn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z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 xml:space="preserve">sobu z oblasti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pr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vnick</w:t>
      </w:r>
      <w:proofErr w:type="spellEnd"/>
      <w:r>
        <w:rPr>
          <w:rFonts w:ascii="Courier New" w:hAnsi="Courier New"/>
          <w:b/>
          <w:bCs/>
          <w:sz w:val="20"/>
          <w:szCs w:val="20"/>
          <w:lang w:val="fr-FR"/>
        </w:rPr>
        <w:t xml:space="preserve">é 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terminologie?</w:t>
      </w:r>
    </w:p>
    <w:p w:rsidR="00EC2500" w:rsidRDefault="00EC2500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  <w:lang w:val="es-ES_tradnl"/>
        </w:rPr>
      </w:pPr>
    </w:p>
    <w:p w:rsidR="00EC2500" w:rsidRDefault="0015355E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  <w:lang w:val="es-ES_tradnl"/>
        </w:rPr>
        <w:t>-  se pod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í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vat na zaj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í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mav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 xml:space="preserve">á 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videa z pr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á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vnick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é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ho prost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ř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ed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í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, promluvit si v angli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č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tin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 xml:space="preserve">ě 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o zaj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í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mav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ý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ch p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ří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padech nebo se so ob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č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 xml:space="preserve">as napsat 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č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l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á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nek smlouvy v angli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č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tin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ě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?</w:t>
      </w:r>
    </w:p>
    <w:p w:rsidR="00EC2500" w:rsidRDefault="00EC2500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  <w:lang w:val="es-ES_tradnl"/>
        </w:rPr>
      </w:pPr>
    </w:p>
    <w:p w:rsidR="00EC2500" w:rsidRDefault="0015355E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  <w:lang w:val="es-ES_tradnl"/>
        </w:rPr>
        <w:t>P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ř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ihlaste se na kurz angli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č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tiny pro pr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á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vn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í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ky s d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ů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razem na pojmoslov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 xml:space="preserve">í 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a konverzaci:</w:t>
      </w:r>
    </w:p>
    <w:p w:rsidR="00EC2500" w:rsidRDefault="00EC2500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EC2500" w:rsidRDefault="0015355E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Kurz bude prob</w:t>
      </w:r>
      <w:r>
        <w:rPr>
          <w:rFonts w:ascii="Courier New" w:hAnsi="Courier New"/>
          <w:b/>
          <w:bCs/>
          <w:sz w:val="20"/>
          <w:szCs w:val="20"/>
        </w:rPr>
        <w:t>í</w:t>
      </w:r>
      <w:r>
        <w:rPr>
          <w:rFonts w:ascii="Courier New" w:hAnsi="Courier New"/>
          <w:b/>
          <w:bCs/>
          <w:sz w:val="20"/>
          <w:szCs w:val="20"/>
        </w:rPr>
        <w:t>hat ve frekvenci 1 x 90 minut t</w:t>
      </w:r>
      <w:r>
        <w:rPr>
          <w:rFonts w:ascii="Courier New" w:hAnsi="Courier New"/>
          <w:b/>
          <w:bCs/>
          <w:sz w:val="20"/>
          <w:szCs w:val="20"/>
        </w:rPr>
        <w:t>ý</w:t>
      </w:r>
      <w:r>
        <w:rPr>
          <w:rFonts w:ascii="Courier New" w:hAnsi="Courier New"/>
          <w:b/>
          <w:bCs/>
          <w:sz w:val="20"/>
          <w:szCs w:val="20"/>
        </w:rPr>
        <w:t>dn</w:t>
      </w:r>
      <w:r>
        <w:rPr>
          <w:rFonts w:ascii="Courier New" w:hAnsi="Courier New"/>
          <w:b/>
          <w:bCs/>
          <w:sz w:val="20"/>
          <w:szCs w:val="20"/>
        </w:rPr>
        <w:t xml:space="preserve">ě </w:t>
      </w:r>
      <w:r>
        <w:rPr>
          <w:rFonts w:ascii="Courier New" w:hAnsi="Courier New"/>
          <w:b/>
          <w:bCs/>
          <w:sz w:val="20"/>
          <w:szCs w:val="20"/>
        </w:rPr>
        <w:t>(dv</w:t>
      </w:r>
      <w:r>
        <w:rPr>
          <w:rFonts w:ascii="Courier New" w:hAnsi="Courier New"/>
          <w:b/>
          <w:bCs/>
          <w:sz w:val="20"/>
          <w:szCs w:val="20"/>
        </w:rPr>
        <w:t xml:space="preserve">ě </w:t>
      </w:r>
      <w:r>
        <w:rPr>
          <w:rFonts w:ascii="Courier New" w:hAnsi="Courier New"/>
          <w:b/>
          <w:bCs/>
          <w:sz w:val="20"/>
          <w:szCs w:val="20"/>
        </w:rPr>
        <w:t>vyu</w:t>
      </w:r>
      <w:r>
        <w:rPr>
          <w:rFonts w:ascii="Courier New" w:hAnsi="Courier New"/>
          <w:b/>
          <w:bCs/>
          <w:sz w:val="20"/>
          <w:szCs w:val="20"/>
        </w:rPr>
        <w:t>č</w:t>
      </w:r>
      <w:r>
        <w:rPr>
          <w:rFonts w:ascii="Courier New" w:hAnsi="Courier New"/>
          <w:b/>
          <w:bCs/>
          <w:sz w:val="20"/>
          <w:szCs w:val="20"/>
        </w:rPr>
        <w:t>ovac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hodiny) a jeho j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 xml:space="preserve">drem bude </w:t>
      </w:r>
    </w:p>
    <w:p w:rsidR="00EC2500" w:rsidRDefault="00EC2500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EC2500" w:rsidRDefault="0015355E">
      <w:pPr>
        <w:pStyle w:val="BodyB"/>
        <w:numPr>
          <w:ilvl w:val="0"/>
          <w:numId w:val="2"/>
        </w:numPr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recyklace relevantn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slovn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z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sobou</w:t>
      </w:r>
    </w:p>
    <w:p w:rsidR="00EC2500" w:rsidRDefault="0015355E">
      <w:pPr>
        <w:pStyle w:val="BodyB"/>
        <w:numPr>
          <w:ilvl w:val="0"/>
          <w:numId w:val="2"/>
        </w:numPr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diskuze s pou</w:t>
      </w:r>
      <w:r>
        <w:rPr>
          <w:rFonts w:ascii="Courier New" w:hAnsi="Courier New"/>
          <w:b/>
          <w:bCs/>
          <w:sz w:val="20"/>
          <w:szCs w:val="20"/>
        </w:rPr>
        <w:t>ž</w:t>
      </w:r>
      <w:r>
        <w:rPr>
          <w:rFonts w:ascii="Courier New" w:hAnsi="Courier New"/>
          <w:b/>
          <w:bCs/>
          <w:sz w:val="20"/>
          <w:szCs w:val="20"/>
        </w:rPr>
        <w:t>it</w:t>
      </w:r>
      <w:r>
        <w:rPr>
          <w:rFonts w:ascii="Courier New" w:hAnsi="Courier New"/>
          <w:b/>
          <w:bCs/>
          <w:sz w:val="20"/>
          <w:szCs w:val="20"/>
        </w:rPr>
        <w:t>í</w:t>
      </w:r>
      <w:r>
        <w:rPr>
          <w:rFonts w:ascii="Courier New" w:hAnsi="Courier New"/>
          <w:b/>
          <w:bCs/>
          <w:sz w:val="20"/>
          <w:szCs w:val="20"/>
          <w:lang w:val="de-DE"/>
        </w:rPr>
        <w:t xml:space="preserve">m </w:t>
      </w:r>
      <w:proofErr w:type="spellStart"/>
      <w:r>
        <w:rPr>
          <w:rFonts w:ascii="Courier New" w:hAnsi="Courier New"/>
          <w:b/>
          <w:bCs/>
          <w:sz w:val="20"/>
          <w:szCs w:val="20"/>
          <w:lang w:val="de-DE"/>
        </w:rPr>
        <w:t>obt</w:t>
      </w:r>
      <w:r>
        <w:rPr>
          <w:rFonts w:ascii="Courier New" w:hAnsi="Courier New"/>
          <w:b/>
          <w:bCs/>
          <w:sz w:val="20"/>
          <w:szCs w:val="20"/>
        </w:rPr>
        <w:t>íž</w:t>
      </w:r>
      <w:r>
        <w:rPr>
          <w:rFonts w:ascii="Courier New" w:hAnsi="Courier New"/>
          <w:b/>
          <w:bCs/>
          <w:sz w:val="20"/>
          <w:szCs w:val="20"/>
        </w:rPr>
        <w:t>n</w:t>
      </w:r>
      <w:proofErr w:type="spellEnd"/>
      <w:r>
        <w:rPr>
          <w:rFonts w:ascii="Courier New" w:hAnsi="Courier New"/>
          <w:b/>
          <w:bCs/>
          <w:sz w:val="20"/>
          <w:szCs w:val="20"/>
          <w:lang w:val="fr-FR"/>
        </w:rPr>
        <w:t xml:space="preserve">é </w:t>
      </w:r>
      <w:r>
        <w:rPr>
          <w:rFonts w:ascii="Courier New" w:hAnsi="Courier New"/>
          <w:b/>
          <w:bCs/>
          <w:sz w:val="20"/>
          <w:szCs w:val="20"/>
        </w:rPr>
        <w:t>slovn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z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 xml:space="preserve">soby  </w:t>
      </w:r>
    </w:p>
    <w:p w:rsidR="00EC2500" w:rsidRDefault="0015355E">
      <w:pPr>
        <w:pStyle w:val="BodyB"/>
        <w:rPr>
          <w:rFonts w:ascii="Courier New" w:eastAsia="Courier New" w:hAnsi="Courier New" w:cs="Courier New"/>
          <w:b/>
          <w:bCs/>
          <w:position w:val="16"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a komunika</w:t>
      </w:r>
      <w:r>
        <w:rPr>
          <w:rFonts w:ascii="Courier New" w:hAnsi="Courier New"/>
          <w:b/>
          <w:bCs/>
          <w:sz w:val="20"/>
          <w:szCs w:val="20"/>
        </w:rPr>
        <w:t>č</w:t>
      </w:r>
      <w:r>
        <w:rPr>
          <w:rFonts w:ascii="Courier New" w:hAnsi="Courier New"/>
          <w:b/>
          <w:bCs/>
          <w:sz w:val="20"/>
          <w:szCs w:val="20"/>
        </w:rPr>
        <w:t>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čá</w:t>
      </w:r>
      <w:r>
        <w:rPr>
          <w:rFonts w:ascii="Courier New" w:hAnsi="Courier New"/>
          <w:b/>
          <w:bCs/>
          <w:sz w:val="20"/>
          <w:szCs w:val="20"/>
        </w:rPr>
        <w:t xml:space="preserve">st -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procvi</w:t>
      </w:r>
      <w:r>
        <w:rPr>
          <w:rFonts w:ascii="Courier New" w:hAnsi="Courier New"/>
          <w:b/>
          <w:bCs/>
          <w:sz w:val="20"/>
          <w:szCs w:val="20"/>
        </w:rPr>
        <w:t>č</w:t>
      </w:r>
      <w:r>
        <w:rPr>
          <w:rFonts w:ascii="Courier New" w:hAnsi="Courier New"/>
          <w:b/>
          <w:bCs/>
          <w:sz w:val="20"/>
          <w:szCs w:val="20"/>
        </w:rPr>
        <w:t>enislovn</w:t>
      </w:r>
      <w:r>
        <w:rPr>
          <w:rFonts w:ascii="Courier New" w:hAnsi="Courier New"/>
          <w:b/>
          <w:bCs/>
          <w:sz w:val="20"/>
          <w:szCs w:val="20"/>
        </w:rPr>
        <w:t>í</w:t>
      </w:r>
      <w:proofErr w:type="spellEnd"/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</w:t>
      </w:r>
      <w:r>
        <w:rPr>
          <w:rFonts w:ascii="Courier New" w:hAnsi="Courier New"/>
          <w:b/>
          <w:bCs/>
          <w:sz w:val="20"/>
          <w:szCs w:val="20"/>
        </w:rPr>
        <w:t>z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soby, poslech nebo videonahr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vky z pr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vnick</w:t>
      </w:r>
      <w:r>
        <w:rPr>
          <w:rFonts w:ascii="Courier New" w:hAnsi="Courier New"/>
          <w:b/>
          <w:bCs/>
          <w:sz w:val="20"/>
          <w:szCs w:val="20"/>
        </w:rPr>
        <w:t>é</w:t>
      </w:r>
      <w:r>
        <w:rPr>
          <w:rFonts w:ascii="Courier New" w:hAnsi="Courier New"/>
          <w:b/>
          <w:bCs/>
          <w:sz w:val="20"/>
          <w:szCs w:val="20"/>
        </w:rPr>
        <w:t>ho prost</w:t>
      </w:r>
      <w:r>
        <w:rPr>
          <w:rFonts w:ascii="Courier New" w:hAnsi="Courier New"/>
          <w:b/>
          <w:bCs/>
          <w:sz w:val="20"/>
          <w:szCs w:val="20"/>
        </w:rPr>
        <w:t>ř</w:t>
      </w:r>
      <w:r>
        <w:rPr>
          <w:rFonts w:ascii="Courier New" w:hAnsi="Courier New"/>
          <w:b/>
          <w:bCs/>
          <w:sz w:val="20"/>
          <w:szCs w:val="20"/>
        </w:rPr>
        <w:t>ed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  <w:lang w:val="de-DE"/>
        </w:rPr>
        <w:t xml:space="preserve">v </w:t>
      </w:r>
      <w:proofErr w:type="spellStart"/>
      <w:r>
        <w:rPr>
          <w:rFonts w:ascii="Courier New" w:hAnsi="Courier New"/>
          <w:b/>
          <w:bCs/>
          <w:sz w:val="20"/>
          <w:szCs w:val="20"/>
          <w:lang w:val="de-DE"/>
        </w:rPr>
        <w:t>anglick</w:t>
      </w:r>
      <w:r>
        <w:rPr>
          <w:rFonts w:ascii="Courier New" w:hAnsi="Courier New"/>
          <w:b/>
          <w:bCs/>
          <w:sz w:val="20"/>
          <w:szCs w:val="20"/>
        </w:rPr>
        <w:t>é</w:t>
      </w:r>
      <w:r>
        <w:rPr>
          <w:rFonts w:ascii="Courier New" w:hAnsi="Courier New"/>
          <w:b/>
          <w:bCs/>
          <w:sz w:val="20"/>
          <w:szCs w:val="20"/>
        </w:rPr>
        <w:t>m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jazyce.</w:t>
      </w:r>
    </w:p>
    <w:p w:rsidR="00EC2500" w:rsidRDefault="00EC2500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EC2500" w:rsidRDefault="0015355E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Kurz vyu</w:t>
      </w:r>
      <w:r>
        <w:rPr>
          <w:rFonts w:ascii="Courier New" w:hAnsi="Courier New"/>
          <w:b/>
          <w:bCs/>
          <w:sz w:val="20"/>
          <w:szCs w:val="20"/>
        </w:rPr>
        <w:t>ží</w:t>
      </w:r>
      <w:r>
        <w:rPr>
          <w:rFonts w:ascii="Courier New" w:hAnsi="Courier New"/>
          <w:b/>
          <w:bCs/>
          <w:sz w:val="20"/>
          <w:szCs w:val="20"/>
        </w:rPr>
        <w:t>v</w:t>
      </w:r>
      <w:r>
        <w:rPr>
          <w:rFonts w:ascii="Courier New" w:hAnsi="Courier New"/>
          <w:b/>
          <w:bCs/>
          <w:sz w:val="20"/>
          <w:szCs w:val="20"/>
        </w:rPr>
        <w:t xml:space="preserve">á </w:t>
      </w:r>
      <w:proofErr w:type="spellStart"/>
      <w:proofErr w:type="gramStart"/>
      <w:r>
        <w:rPr>
          <w:rFonts w:ascii="Courier New" w:hAnsi="Courier New"/>
          <w:b/>
          <w:bCs/>
          <w:sz w:val="20"/>
          <w:szCs w:val="20"/>
        </w:rPr>
        <w:t>p</w:t>
      </w:r>
      <w:r>
        <w:rPr>
          <w:rFonts w:ascii="Courier New" w:hAnsi="Courier New"/>
          <w:b/>
          <w:bCs/>
          <w:sz w:val="20"/>
          <w:szCs w:val="20"/>
        </w:rPr>
        <w:t>ř</w:t>
      </w:r>
      <w:r>
        <w:rPr>
          <w:rFonts w:ascii="Courier New" w:hAnsi="Courier New"/>
          <w:b/>
          <w:bCs/>
          <w:sz w:val="20"/>
          <w:szCs w:val="20"/>
        </w:rPr>
        <w:t>edev</w:t>
      </w:r>
      <w:r>
        <w:rPr>
          <w:rFonts w:ascii="Courier New" w:hAnsi="Courier New"/>
          <w:b/>
          <w:bCs/>
          <w:sz w:val="20"/>
          <w:szCs w:val="20"/>
        </w:rPr>
        <w:t>ší</w:t>
      </w:r>
      <w:r>
        <w:rPr>
          <w:rFonts w:ascii="Courier New" w:hAnsi="Courier New"/>
          <w:b/>
          <w:bCs/>
          <w:sz w:val="20"/>
          <w:szCs w:val="20"/>
        </w:rPr>
        <w:t>m:interaktivn</w:t>
      </w:r>
      <w:r>
        <w:rPr>
          <w:rFonts w:ascii="Courier New" w:hAnsi="Courier New"/>
          <w:b/>
          <w:bCs/>
          <w:sz w:val="20"/>
          <w:szCs w:val="20"/>
        </w:rPr>
        <w:t>í</w:t>
      </w:r>
      <w:proofErr w:type="spellEnd"/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</w:t>
      </w:r>
      <w:r>
        <w:rPr>
          <w:rFonts w:ascii="Courier New" w:hAnsi="Courier New"/>
          <w:b/>
          <w:bCs/>
          <w:sz w:val="20"/>
          <w:szCs w:val="20"/>
        </w:rPr>
        <w:t>a deduktivn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metody v</w:t>
      </w:r>
      <w:r>
        <w:rPr>
          <w:rFonts w:ascii="Courier New" w:hAnsi="Courier New"/>
          <w:b/>
          <w:bCs/>
          <w:sz w:val="20"/>
          <w:szCs w:val="20"/>
        </w:rPr>
        <w:t>ý</w:t>
      </w:r>
      <w:r>
        <w:rPr>
          <w:rFonts w:ascii="Courier New" w:hAnsi="Courier New"/>
          <w:b/>
          <w:bCs/>
          <w:sz w:val="20"/>
          <w:szCs w:val="20"/>
        </w:rPr>
        <w:t xml:space="preserve">uky;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metodick</w:t>
      </w:r>
      <w:proofErr w:type="spellEnd"/>
      <w:r>
        <w:rPr>
          <w:rFonts w:ascii="Courier New" w:hAnsi="Courier New"/>
          <w:b/>
          <w:bCs/>
          <w:sz w:val="20"/>
          <w:szCs w:val="20"/>
          <w:lang w:val="fr-FR"/>
        </w:rPr>
        <w:t xml:space="preserve">é </w:t>
      </w:r>
      <w:r>
        <w:rPr>
          <w:rFonts w:ascii="Courier New" w:hAnsi="Courier New"/>
          <w:b/>
          <w:bCs/>
          <w:sz w:val="20"/>
          <w:szCs w:val="20"/>
        </w:rPr>
        <w:t xml:space="preserve">postupy </w:t>
      </w:r>
      <w:r>
        <w:rPr>
          <w:rFonts w:ascii="Courier New" w:hAnsi="Courier New"/>
          <w:b/>
          <w:bCs/>
          <w:sz w:val="20"/>
          <w:szCs w:val="20"/>
        </w:rPr>
        <w:t>recyklace. Krom</w:t>
      </w:r>
      <w:r>
        <w:rPr>
          <w:rFonts w:ascii="Courier New" w:hAnsi="Courier New"/>
          <w:b/>
          <w:bCs/>
          <w:sz w:val="20"/>
          <w:szCs w:val="20"/>
        </w:rPr>
        <w:t xml:space="preserve">ě </w:t>
      </w:r>
      <w:r>
        <w:rPr>
          <w:rFonts w:ascii="Courier New" w:hAnsi="Courier New"/>
          <w:b/>
          <w:bCs/>
          <w:sz w:val="20"/>
          <w:szCs w:val="20"/>
        </w:rPr>
        <w:t>toho nab</w:t>
      </w:r>
      <w:r>
        <w:rPr>
          <w:rFonts w:ascii="Courier New" w:hAnsi="Courier New"/>
          <w:b/>
          <w:bCs/>
          <w:sz w:val="20"/>
          <w:szCs w:val="20"/>
        </w:rPr>
        <w:t>í</w:t>
      </w:r>
      <w:r>
        <w:rPr>
          <w:rFonts w:ascii="Courier New" w:hAnsi="Courier New"/>
          <w:b/>
          <w:bCs/>
          <w:sz w:val="20"/>
          <w:szCs w:val="20"/>
        </w:rPr>
        <w:t>z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autentick</w:t>
      </w:r>
      <w:proofErr w:type="spellEnd"/>
      <w:r>
        <w:rPr>
          <w:rFonts w:ascii="Courier New" w:hAnsi="Courier New"/>
          <w:b/>
          <w:bCs/>
          <w:sz w:val="20"/>
          <w:szCs w:val="20"/>
          <w:lang w:val="fr-FR"/>
        </w:rPr>
        <w:t xml:space="preserve">é </w:t>
      </w:r>
      <w:r>
        <w:rPr>
          <w:rFonts w:ascii="Courier New" w:hAnsi="Courier New"/>
          <w:b/>
          <w:bCs/>
          <w:sz w:val="20"/>
          <w:szCs w:val="20"/>
          <w:lang w:val="fr-FR"/>
        </w:rPr>
        <w:t>relevantn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materi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 xml:space="preserve">ly ke samostudiu </w:t>
      </w:r>
    </w:p>
    <w:p w:rsidR="00EC2500" w:rsidRDefault="00EC2500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hAnsi="Courier New"/>
          <w:b/>
          <w:bCs/>
          <w:sz w:val="20"/>
          <w:szCs w:val="20"/>
        </w:rPr>
        <w:t>Obsah  hodin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(v</w:t>
      </w:r>
      <w:r>
        <w:rPr>
          <w:rFonts w:ascii="Courier New" w:hAnsi="Courier New"/>
          <w:b/>
          <w:bCs/>
          <w:sz w:val="20"/>
          <w:szCs w:val="20"/>
        </w:rPr>
        <w:t>č</w:t>
      </w:r>
      <w:r>
        <w:rPr>
          <w:rFonts w:ascii="Courier New" w:hAnsi="Courier New"/>
          <w:b/>
          <w:bCs/>
          <w:sz w:val="20"/>
          <w:szCs w:val="20"/>
        </w:rPr>
        <w:t>etn</w:t>
      </w:r>
      <w:r>
        <w:rPr>
          <w:rFonts w:ascii="Courier New" w:hAnsi="Courier New"/>
          <w:b/>
          <w:bCs/>
          <w:sz w:val="20"/>
          <w:szCs w:val="20"/>
        </w:rPr>
        <w:t xml:space="preserve">ě </w:t>
      </w:r>
      <w:proofErr w:type="spellStart"/>
      <w:r>
        <w:rPr>
          <w:rFonts w:ascii="Courier New" w:hAnsi="Courier New"/>
          <w:b/>
          <w:bCs/>
          <w:sz w:val="20"/>
          <w:szCs w:val="20"/>
          <w:lang w:val="de-DE"/>
        </w:rPr>
        <w:t>audionahr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vek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a odkaz</w:t>
      </w:r>
      <w:r>
        <w:rPr>
          <w:rFonts w:ascii="Courier New" w:hAnsi="Courier New"/>
          <w:b/>
          <w:bCs/>
          <w:sz w:val="20"/>
          <w:szCs w:val="20"/>
        </w:rPr>
        <w:t xml:space="preserve">ů </w:t>
      </w:r>
      <w:r>
        <w:rPr>
          <w:rFonts w:ascii="Courier New" w:hAnsi="Courier New"/>
          <w:b/>
          <w:bCs/>
          <w:sz w:val="20"/>
          <w:szCs w:val="20"/>
        </w:rPr>
        <w:t>na video z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znamy) bude k dispozici formou e-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learningov</w:t>
      </w:r>
      <w:r>
        <w:rPr>
          <w:rFonts w:ascii="Courier New" w:hAnsi="Courier New"/>
          <w:b/>
          <w:bCs/>
          <w:sz w:val="20"/>
          <w:szCs w:val="20"/>
        </w:rPr>
        <w:t>é</w:t>
      </w:r>
      <w:r>
        <w:rPr>
          <w:rFonts w:ascii="Courier New" w:hAnsi="Courier New"/>
          <w:b/>
          <w:bCs/>
          <w:sz w:val="20"/>
          <w:szCs w:val="20"/>
        </w:rPr>
        <w:t>ho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syst</w:t>
      </w:r>
      <w:r>
        <w:rPr>
          <w:rFonts w:ascii="Courier New" w:hAnsi="Courier New"/>
          <w:b/>
          <w:bCs/>
          <w:sz w:val="20"/>
          <w:szCs w:val="20"/>
        </w:rPr>
        <w:t>é</w:t>
      </w:r>
      <w:proofErr w:type="spellEnd"/>
      <w:r>
        <w:rPr>
          <w:rFonts w:ascii="Courier New" w:hAnsi="Courier New"/>
          <w:b/>
          <w:bCs/>
          <w:sz w:val="20"/>
          <w:szCs w:val="20"/>
          <w:lang w:val="en-US"/>
        </w:rPr>
        <w:t xml:space="preserve">mu </w:t>
      </w:r>
      <w:proofErr w:type="spellStart"/>
      <w:r>
        <w:rPr>
          <w:rFonts w:ascii="Courier New" w:hAnsi="Courier New"/>
          <w:b/>
          <w:bCs/>
          <w:sz w:val="20"/>
          <w:szCs w:val="20"/>
          <w:lang w:val="en-US"/>
        </w:rPr>
        <w:t>onlin</w:t>
      </w:r>
      <w:proofErr w:type="spellEnd"/>
      <w:r>
        <w:rPr>
          <w:rFonts w:ascii="Courier New" w:hAnsi="Courier New"/>
          <w:b/>
          <w:bCs/>
          <w:sz w:val="20"/>
          <w:szCs w:val="20"/>
        </w:rPr>
        <w:t>e.(</w:t>
      </w:r>
      <w:hyperlink r:id="rId8" w:history="1">
        <w:r>
          <w:rPr>
            <w:rStyle w:val="Hyperlink0"/>
          </w:rPr>
          <w:t>www.edmodo.com</w:t>
        </w:r>
      </w:hyperlink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)</w:t>
      </w: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lastRenderedPageBreak/>
        <w:t>Kurzy budou vedeny v souladu s obecn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ě </w:t>
      </w:r>
      <w:r>
        <w:rPr>
          <w:rStyle w:val="None"/>
          <w:rFonts w:ascii="Courier New" w:hAnsi="Courier New"/>
          <w:b/>
          <w:bCs/>
          <w:sz w:val="20"/>
          <w:szCs w:val="20"/>
        </w:rPr>
        <w:t>platn</w:t>
      </w:r>
      <w:r>
        <w:rPr>
          <w:rStyle w:val="None"/>
          <w:rFonts w:ascii="Courier New" w:hAnsi="Courier New"/>
          <w:b/>
          <w:bCs/>
          <w:sz w:val="20"/>
          <w:szCs w:val="20"/>
        </w:rPr>
        <w:t>ý</w:t>
      </w:r>
      <w:r>
        <w:rPr>
          <w:rStyle w:val="None"/>
          <w:rFonts w:ascii="Courier New" w:hAnsi="Courier New"/>
          <w:b/>
          <w:bCs/>
          <w:sz w:val="20"/>
          <w:szCs w:val="20"/>
        </w:rPr>
        <w:t>mi po</w:t>
      </w:r>
      <w:r>
        <w:rPr>
          <w:rStyle w:val="None"/>
          <w:rFonts w:ascii="Courier New" w:hAnsi="Courier New"/>
          <w:b/>
          <w:bCs/>
          <w:sz w:val="20"/>
          <w:szCs w:val="20"/>
        </w:rPr>
        <w:t>ž</w:t>
      </w:r>
      <w:r>
        <w:rPr>
          <w:rStyle w:val="None"/>
          <w:rFonts w:ascii="Courier New" w:hAnsi="Courier New"/>
          <w:b/>
          <w:bCs/>
          <w:sz w:val="20"/>
          <w:szCs w:val="20"/>
        </w:rPr>
        <w:t>adavky interaktivn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lang w:val="es-ES_tradnl"/>
        </w:rPr>
        <w:t>metodologie.</w:t>
      </w: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  <w:lang w:val="es-ES_tradnl"/>
        </w:rPr>
      </w:pP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  <w:u w:val="single"/>
        </w:rPr>
      </w:pP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Podrobn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á </w:t>
      </w:r>
      <w:proofErr w:type="spellStart"/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>anotace</w:t>
      </w:r>
      <w:proofErr w:type="spellEnd"/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>kurzu</w:t>
      </w:r>
      <w:proofErr w:type="spellEnd"/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 xml:space="preserve">: </w:t>
      </w: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lekce 1 a 2 /2 x 2 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</w:t>
      </w: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ma 1: jak vysv</w:t>
      </w:r>
      <w:r>
        <w:rPr>
          <w:rStyle w:val="None"/>
          <w:rFonts w:ascii="Courier New" w:hAnsi="Courier New"/>
          <w:b/>
          <w:bCs/>
          <w:sz w:val="20"/>
          <w:szCs w:val="20"/>
        </w:rPr>
        <w:t>ě</w:t>
      </w:r>
      <w:r>
        <w:rPr>
          <w:rStyle w:val="None"/>
          <w:rFonts w:ascii="Courier New" w:hAnsi="Courier New"/>
          <w:b/>
          <w:bCs/>
          <w:sz w:val="20"/>
          <w:szCs w:val="20"/>
        </w:rPr>
        <w:t>tlit klientovi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 š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ance </w:t>
      </w:r>
      <w:r>
        <w:rPr>
          <w:rStyle w:val="None"/>
          <w:rFonts w:ascii="Courier New" w:hAnsi="Courier New"/>
          <w:b/>
          <w:bCs/>
          <w:sz w:val="20"/>
          <w:szCs w:val="20"/>
        </w:rPr>
        <w:t>ú</w:t>
      </w:r>
      <w:r>
        <w:rPr>
          <w:rStyle w:val="None"/>
          <w:rFonts w:ascii="Courier New" w:hAnsi="Courier New"/>
          <w:b/>
          <w:bCs/>
          <w:sz w:val="20"/>
          <w:szCs w:val="20"/>
        </w:rPr>
        <w:t>sp</w:t>
      </w:r>
      <w:r>
        <w:rPr>
          <w:rStyle w:val="None"/>
          <w:rFonts w:ascii="Courier New" w:hAnsi="Courier New"/>
          <w:b/>
          <w:bCs/>
          <w:sz w:val="20"/>
          <w:szCs w:val="20"/>
        </w:rPr>
        <w:t>ě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chu 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i ne</w:t>
      </w:r>
      <w:r>
        <w:rPr>
          <w:rStyle w:val="None"/>
          <w:rFonts w:ascii="Courier New" w:hAnsi="Courier New"/>
          <w:b/>
          <w:bCs/>
          <w:sz w:val="20"/>
          <w:szCs w:val="20"/>
        </w:rPr>
        <w:t>ú</w:t>
      </w:r>
      <w:r>
        <w:rPr>
          <w:rStyle w:val="None"/>
          <w:rFonts w:ascii="Courier New" w:hAnsi="Courier New"/>
          <w:b/>
          <w:bCs/>
          <w:sz w:val="20"/>
          <w:szCs w:val="20"/>
        </w:rPr>
        <w:t>sp</w:t>
      </w:r>
      <w:r>
        <w:rPr>
          <w:rStyle w:val="None"/>
          <w:rFonts w:ascii="Courier New" w:hAnsi="Courier New"/>
          <w:b/>
          <w:bCs/>
          <w:sz w:val="20"/>
          <w:szCs w:val="20"/>
        </w:rPr>
        <w:t>ě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chu </w:t>
      </w:r>
      <w:proofErr w:type="spellStart"/>
      <w:r>
        <w:rPr>
          <w:rStyle w:val="None"/>
          <w:rFonts w:ascii="Courier New" w:hAnsi="Courier New"/>
          <w:b/>
          <w:bCs/>
          <w:sz w:val="20"/>
          <w:szCs w:val="20"/>
        </w:rPr>
        <w:t>p</w:t>
      </w:r>
      <w:r>
        <w:rPr>
          <w:rStyle w:val="None"/>
          <w:rFonts w:ascii="Courier New" w:hAnsi="Courier New"/>
          <w:b/>
          <w:bCs/>
          <w:sz w:val="20"/>
          <w:szCs w:val="20"/>
        </w:rPr>
        <w:t>ř</w:t>
      </w:r>
      <w:r>
        <w:rPr>
          <w:rStyle w:val="None"/>
          <w:rFonts w:ascii="Courier New" w:hAnsi="Courier New"/>
          <w:b/>
          <w:bCs/>
          <w:sz w:val="20"/>
          <w:szCs w:val="20"/>
        </w:rPr>
        <w:t>ipadn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proofErr w:type="spellEnd"/>
      <w:r>
        <w:rPr>
          <w:rStyle w:val="None"/>
          <w:rFonts w:ascii="Courier New" w:hAnsi="Courier New"/>
          <w:b/>
          <w:bCs/>
          <w:sz w:val="20"/>
          <w:szCs w:val="20"/>
        </w:rPr>
        <w:t xml:space="preserve"> ž</w:t>
      </w:r>
      <w:r>
        <w:rPr>
          <w:rStyle w:val="None"/>
          <w:rFonts w:ascii="Courier New" w:hAnsi="Courier New"/>
          <w:b/>
          <w:bCs/>
          <w:sz w:val="20"/>
          <w:szCs w:val="20"/>
        </w:rPr>
        <w:t>aloby +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padov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>studie</w:t>
      </w:r>
      <w:proofErr w:type="spellEnd"/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 xml:space="preserve"> 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+ </w:t>
      </w:r>
      <w:proofErr w:type="spellStart"/>
      <w:r>
        <w:rPr>
          <w:rStyle w:val="None"/>
          <w:rFonts w:ascii="Courier New" w:hAnsi="Courier New"/>
          <w:b/>
          <w:bCs/>
          <w:sz w:val="20"/>
          <w:szCs w:val="20"/>
        </w:rPr>
        <w:t>miniprezentace</w:t>
      </w:r>
      <w:proofErr w:type="spellEnd"/>
      <w:r>
        <w:rPr>
          <w:rStyle w:val="None"/>
          <w:rFonts w:ascii="Courier New" w:hAnsi="Courier New"/>
          <w:b/>
          <w:bCs/>
          <w:sz w:val="20"/>
          <w:szCs w:val="20"/>
        </w:rPr>
        <w:t xml:space="preserve"> </w:t>
      </w: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lekce 3 a 4/2 x 2 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hodiny)</w:t>
      </w: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ma 2: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á </w:t>
      </w:r>
      <w:proofErr w:type="spellStart"/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>studie</w:t>
      </w:r>
      <w:proofErr w:type="spellEnd"/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 xml:space="preserve">: </w:t>
      </w:r>
      <w:r>
        <w:rPr>
          <w:rStyle w:val="None"/>
          <w:rFonts w:ascii="Courier New" w:hAnsi="Courier New"/>
          <w:b/>
          <w:bCs/>
          <w:sz w:val="20"/>
          <w:szCs w:val="20"/>
        </w:rPr>
        <w:t>jak shrnout okolnosti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padu: odpov</w:t>
      </w:r>
      <w:r>
        <w:rPr>
          <w:rStyle w:val="None"/>
          <w:rFonts w:ascii="Courier New" w:hAnsi="Courier New"/>
          <w:b/>
          <w:bCs/>
          <w:sz w:val="20"/>
          <w:szCs w:val="20"/>
        </w:rPr>
        <w:t>ě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dnost za </w:t>
      </w:r>
      <w:r>
        <w:rPr>
          <w:rStyle w:val="None"/>
          <w:rFonts w:ascii="Courier New" w:hAnsi="Courier New"/>
          <w:b/>
          <w:bCs/>
          <w:sz w:val="20"/>
          <w:szCs w:val="20"/>
        </w:rPr>
        <w:t>š</w:t>
      </w:r>
      <w:r>
        <w:rPr>
          <w:rStyle w:val="None"/>
          <w:rFonts w:ascii="Courier New" w:hAnsi="Courier New"/>
          <w:b/>
          <w:bCs/>
          <w:sz w:val="20"/>
          <w:szCs w:val="20"/>
        </w:rPr>
        <w:t>kodu: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á </w:t>
      </w:r>
      <w:r>
        <w:rPr>
          <w:rStyle w:val="None"/>
          <w:rFonts w:ascii="Courier New" w:hAnsi="Courier New"/>
          <w:b/>
          <w:bCs/>
          <w:sz w:val="20"/>
          <w:szCs w:val="20"/>
        </w:rPr>
        <w:t>studie: vadn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á </w:t>
      </w:r>
      <w:r>
        <w:rPr>
          <w:rStyle w:val="None"/>
          <w:rFonts w:ascii="Courier New" w:hAnsi="Courier New"/>
          <w:b/>
          <w:bCs/>
          <w:sz w:val="20"/>
          <w:szCs w:val="20"/>
        </w:rPr>
        <w:t>dod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vka od subdodavatele    </w:t>
      </w: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lekce 5 a 6 /2 x 2 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</w:t>
      </w: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ma 3: lh</w:t>
      </w:r>
      <w:r>
        <w:rPr>
          <w:rStyle w:val="None"/>
          <w:rFonts w:ascii="Courier New" w:hAnsi="Courier New"/>
          <w:b/>
          <w:bCs/>
          <w:sz w:val="20"/>
          <w:szCs w:val="20"/>
        </w:rPr>
        <w:t>ů</w:t>
      </w:r>
      <w:r>
        <w:rPr>
          <w:rStyle w:val="None"/>
          <w:rFonts w:ascii="Courier New" w:hAnsi="Courier New"/>
          <w:b/>
          <w:bCs/>
          <w:sz w:val="20"/>
          <w:szCs w:val="20"/>
        </w:rPr>
        <w:t>ty: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padn</w:t>
      </w:r>
      <w:r>
        <w:rPr>
          <w:rStyle w:val="None"/>
          <w:rFonts w:ascii="Courier New" w:hAnsi="Courier New"/>
          <w:b/>
          <w:bCs/>
          <w:sz w:val="20"/>
          <w:szCs w:val="20"/>
        </w:rPr>
        <w:t>ý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 </w:t>
      </w:r>
      <w:proofErr w:type="gramStart"/>
      <w:r>
        <w:rPr>
          <w:rStyle w:val="None"/>
          <w:rFonts w:ascii="Courier New" w:hAnsi="Courier New"/>
          <w:b/>
          <w:bCs/>
          <w:sz w:val="20"/>
          <w:szCs w:val="20"/>
        </w:rPr>
        <w:t xml:space="preserve">vliv  </w:t>
      </w:r>
      <w:r>
        <w:rPr>
          <w:rStyle w:val="None"/>
          <w:rFonts w:ascii="Courier New" w:hAnsi="Courier New"/>
          <w:b/>
          <w:bCs/>
          <w:sz w:val="20"/>
          <w:szCs w:val="20"/>
        </w:rPr>
        <w:t>legislativy</w:t>
      </w:r>
      <w:proofErr w:type="gramEnd"/>
      <w:r>
        <w:rPr>
          <w:rStyle w:val="None"/>
          <w:rFonts w:ascii="Courier New" w:hAnsi="Courier New"/>
          <w:b/>
          <w:bCs/>
          <w:sz w:val="20"/>
          <w:szCs w:val="20"/>
        </w:rPr>
        <w:t xml:space="preserve"> EU na interpretaci lh</w:t>
      </w:r>
      <w:r>
        <w:rPr>
          <w:rStyle w:val="None"/>
          <w:rFonts w:ascii="Courier New" w:hAnsi="Courier New"/>
          <w:b/>
          <w:bCs/>
          <w:sz w:val="20"/>
          <w:szCs w:val="20"/>
        </w:rPr>
        <w:t>ů</w:t>
      </w:r>
      <w:r>
        <w:rPr>
          <w:rStyle w:val="None"/>
          <w:rFonts w:ascii="Courier New" w:hAnsi="Courier New"/>
          <w:b/>
          <w:bCs/>
          <w:sz w:val="20"/>
          <w:szCs w:val="20"/>
        </w:rPr>
        <w:t>t dle vnitrost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tn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legislativy: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á 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studie </w:t>
      </w: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lekce 7 a 8 /2 x 2 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hodiny)</w:t>
      </w: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  <w:lang w:val="ru-RU"/>
        </w:rPr>
        <w:t xml:space="preserve">ma 4: </w:t>
      </w:r>
      <w:r>
        <w:rPr>
          <w:rStyle w:val="None"/>
          <w:rFonts w:ascii="Courier New" w:hAnsi="Courier New"/>
          <w:b/>
          <w:bCs/>
          <w:sz w:val="20"/>
          <w:szCs w:val="20"/>
        </w:rPr>
        <w:t>argumentace s protistranou: konforma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zkreslen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a taktiky vyjedn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v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>: interaktivn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cvi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en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 </w:t>
      </w: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 xml:space="preserve">    </w:t>
      </w: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lekce 9 a 10 /2 x 2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hodiny)</w:t>
      </w: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ma 5: prezenta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dovednosti: prezentace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ů </w:t>
      </w:r>
      <w:r>
        <w:rPr>
          <w:rStyle w:val="None"/>
          <w:rFonts w:ascii="Courier New" w:hAnsi="Courier New"/>
          <w:b/>
          <w:bCs/>
          <w:sz w:val="20"/>
          <w:szCs w:val="20"/>
        </w:rPr>
        <w:t>s d</w:t>
      </w:r>
      <w:r>
        <w:rPr>
          <w:rStyle w:val="None"/>
          <w:rFonts w:ascii="Courier New" w:hAnsi="Courier New"/>
          <w:b/>
          <w:bCs/>
          <w:sz w:val="20"/>
          <w:szCs w:val="20"/>
        </w:rPr>
        <w:t>ů</w:t>
      </w:r>
      <w:r>
        <w:rPr>
          <w:rStyle w:val="None"/>
          <w:rFonts w:ascii="Courier New" w:hAnsi="Courier New"/>
          <w:b/>
          <w:bCs/>
          <w:sz w:val="20"/>
          <w:szCs w:val="20"/>
        </w:rPr>
        <w:t>razem na logickou argumentaci: odebr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ob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anstv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>,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á </w:t>
      </w:r>
      <w:r>
        <w:rPr>
          <w:rStyle w:val="None"/>
          <w:rFonts w:ascii="Courier New" w:hAnsi="Courier New"/>
          <w:b/>
          <w:bCs/>
          <w:sz w:val="20"/>
          <w:szCs w:val="20"/>
        </w:rPr>
        <w:t>studie ESD;</w:t>
      </w: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proofErr w:type="gramStart"/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lekce  11</w:t>
      </w:r>
      <w:proofErr w:type="gramEnd"/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 /1 x 2 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hodiny)</w:t>
      </w: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ma 6: pr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vo na spravedliv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ý </w:t>
      </w:r>
      <w:r>
        <w:rPr>
          <w:rStyle w:val="None"/>
          <w:rFonts w:ascii="Courier New" w:hAnsi="Courier New"/>
          <w:b/>
          <w:bCs/>
          <w:sz w:val="20"/>
          <w:szCs w:val="20"/>
        </w:rPr>
        <w:t>proces: interpretace z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kladn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>ch pojm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ů </w:t>
      </w:r>
      <w:r>
        <w:rPr>
          <w:rStyle w:val="None"/>
          <w:rFonts w:ascii="Courier New" w:hAnsi="Courier New"/>
          <w:b/>
          <w:bCs/>
          <w:sz w:val="20"/>
          <w:szCs w:val="20"/>
        </w:rPr>
        <w:t>trestn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ho 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zen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a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á 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studie </w:t>
      </w: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lekce 12 a 13 /2 x 2 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hodiny)</w:t>
      </w: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ma 7: druhy d</w:t>
      </w:r>
      <w:r>
        <w:rPr>
          <w:rStyle w:val="None"/>
          <w:rFonts w:ascii="Courier New" w:hAnsi="Courier New"/>
          <w:b/>
          <w:bCs/>
          <w:sz w:val="20"/>
          <w:szCs w:val="20"/>
        </w:rPr>
        <w:t>ů</w:t>
      </w:r>
      <w:r>
        <w:rPr>
          <w:rStyle w:val="None"/>
          <w:rFonts w:ascii="Courier New" w:hAnsi="Courier New"/>
          <w:b/>
          <w:bCs/>
          <w:sz w:val="20"/>
          <w:szCs w:val="20"/>
        </w:rPr>
        <w:t>kaz</w:t>
      </w:r>
      <w:r>
        <w:rPr>
          <w:rStyle w:val="None"/>
          <w:rFonts w:ascii="Courier New" w:hAnsi="Courier New"/>
          <w:b/>
          <w:bCs/>
          <w:sz w:val="20"/>
          <w:szCs w:val="20"/>
        </w:rPr>
        <w:t>ů</w:t>
      </w:r>
      <w:r>
        <w:rPr>
          <w:rStyle w:val="None"/>
          <w:rFonts w:ascii="Courier New" w:hAnsi="Courier New"/>
          <w:b/>
          <w:bCs/>
          <w:sz w:val="20"/>
          <w:szCs w:val="20"/>
        </w:rPr>
        <w:t>: procesn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slovn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z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soba: anal</w:t>
      </w:r>
      <w:r>
        <w:rPr>
          <w:rStyle w:val="None"/>
          <w:rFonts w:ascii="Courier New" w:hAnsi="Courier New"/>
          <w:b/>
          <w:bCs/>
          <w:sz w:val="20"/>
          <w:szCs w:val="20"/>
        </w:rPr>
        <w:t>ý</w:t>
      </w:r>
      <w:r>
        <w:rPr>
          <w:rStyle w:val="None"/>
          <w:rFonts w:ascii="Courier New" w:hAnsi="Courier New"/>
          <w:b/>
          <w:bCs/>
          <w:sz w:val="20"/>
          <w:szCs w:val="20"/>
        </w:rPr>
        <w:t>za a d</w:t>
      </w:r>
      <w:r>
        <w:rPr>
          <w:rStyle w:val="None"/>
          <w:rFonts w:ascii="Courier New" w:hAnsi="Courier New"/>
          <w:b/>
          <w:bCs/>
          <w:sz w:val="20"/>
          <w:szCs w:val="20"/>
        </w:rPr>
        <w:t>ů</w:t>
      </w:r>
      <w:r>
        <w:rPr>
          <w:rStyle w:val="None"/>
          <w:rFonts w:ascii="Courier New" w:hAnsi="Courier New"/>
          <w:b/>
          <w:bCs/>
          <w:sz w:val="20"/>
          <w:szCs w:val="20"/>
        </w:rPr>
        <w:t>kazn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standard forenzn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>ch d</w:t>
      </w:r>
      <w:r>
        <w:rPr>
          <w:rStyle w:val="None"/>
          <w:rFonts w:ascii="Courier New" w:hAnsi="Courier New"/>
          <w:b/>
          <w:bCs/>
          <w:sz w:val="20"/>
          <w:szCs w:val="20"/>
        </w:rPr>
        <w:t>ů</w:t>
      </w:r>
      <w:r>
        <w:rPr>
          <w:rStyle w:val="None"/>
          <w:rFonts w:ascii="Courier New" w:hAnsi="Courier New"/>
          <w:b/>
          <w:bCs/>
          <w:sz w:val="20"/>
          <w:szCs w:val="20"/>
        </w:rPr>
        <w:t>kaz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ů </w:t>
      </w:r>
      <w:r>
        <w:rPr>
          <w:rStyle w:val="None"/>
          <w:rFonts w:ascii="Courier New" w:hAnsi="Courier New"/>
          <w:b/>
          <w:bCs/>
          <w:sz w:val="20"/>
          <w:szCs w:val="20"/>
        </w:rPr>
        <w:t>(interaktivn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prezentace a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studie) </w:t>
      </w: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lekce 14 a 15 /2 x 2 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hodiny)</w:t>
      </w: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ma 8: p</w:t>
      </w:r>
      <w:r>
        <w:rPr>
          <w:rStyle w:val="None"/>
          <w:rFonts w:ascii="Courier New" w:hAnsi="Courier New"/>
          <w:b/>
          <w:bCs/>
          <w:sz w:val="20"/>
          <w:szCs w:val="20"/>
        </w:rPr>
        <w:t>ř</w:t>
      </w:r>
      <w:r>
        <w:rPr>
          <w:rStyle w:val="None"/>
          <w:rFonts w:ascii="Courier New" w:hAnsi="Courier New"/>
          <w:b/>
          <w:bCs/>
          <w:sz w:val="20"/>
          <w:szCs w:val="20"/>
        </w:rPr>
        <w:t>eshrani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>í ří</w:t>
      </w:r>
      <w:r>
        <w:rPr>
          <w:rStyle w:val="None"/>
          <w:rFonts w:ascii="Courier New" w:hAnsi="Courier New"/>
          <w:b/>
          <w:bCs/>
          <w:sz w:val="20"/>
          <w:szCs w:val="20"/>
        </w:rPr>
        <w:t>zen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o vyd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>: procesn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p</w:t>
      </w:r>
      <w:r>
        <w:rPr>
          <w:rStyle w:val="None"/>
          <w:rFonts w:ascii="Courier New" w:hAnsi="Courier New"/>
          <w:b/>
          <w:bCs/>
          <w:sz w:val="20"/>
          <w:szCs w:val="20"/>
        </w:rPr>
        <w:t>ř</w:t>
      </w:r>
      <w:r>
        <w:rPr>
          <w:rStyle w:val="None"/>
          <w:rFonts w:ascii="Courier New" w:hAnsi="Courier New"/>
          <w:b/>
          <w:bCs/>
          <w:sz w:val="20"/>
          <w:szCs w:val="20"/>
        </w:rPr>
        <w:t>ek</w:t>
      </w:r>
      <w:r>
        <w:rPr>
          <w:rStyle w:val="None"/>
          <w:rFonts w:ascii="Courier New" w:hAnsi="Courier New"/>
          <w:b/>
          <w:bCs/>
          <w:sz w:val="20"/>
          <w:szCs w:val="20"/>
        </w:rPr>
        <w:t>áž</w:t>
      </w:r>
      <w:r>
        <w:rPr>
          <w:rStyle w:val="None"/>
          <w:rFonts w:ascii="Courier New" w:hAnsi="Courier New"/>
          <w:b/>
          <w:bCs/>
          <w:sz w:val="20"/>
          <w:szCs w:val="20"/>
        </w:rPr>
        <w:t>ky vyd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>: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á 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studie </w:t>
      </w: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lekce 16 a 17 /2 x 2 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hodiny)</w:t>
      </w: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ma 9: pr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vo a jazyk: p</w:t>
      </w:r>
      <w:r>
        <w:rPr>
          <w:rStyle w:val="None"/>
          <w:rFonts w:ascii="Courier New" w:hAnsi="Courier New"/>
          <w:b/>
          <w:bCs/>
          <w:sz w:val="20"/>
          <w:szCs w:val="20"/>
        </w:rPr>
        <w:t>ř</w:t>
      </w:r>
      <w:r>
        <w:rPr>
          <w:rStyle w:val="None"/>
          <w:rFonts w:ascii="Courier New" w:hAnsi="Courier New"/>
          <w:b/>
          <w:bCs/>
          <w:sz w:val="20"/>
          <w:szCs w:val="20"/>
        </w:rPr>
        <w:t>esnost terminologie, jak pou</w:t>
      </w:r>
      <w:r>
        <w:rPr>
          <w:rStyle w:val="None"/>
          <w:rFonts w:ascii="Courier New" w:hAnsi="Courier New"/>
          <w:b/>
          <w:bCs/>
          <w:sz w:val="20"/>
          <w:szCs w:val="20"/>
        </w:rPr>
        <w:t>ží</w:t>
      </w:r>
      <w:r>
        <w:rPr>
          <w:rStyle w:val="None"/>
          <w:rFonts w:ascii="Courier New" w:hAnsi="Courier New"/>
          <w:b/>
          <w:bCs/>
          <w:sz w:val="20"/>
          <w:szCs w:val="20"/>
        </w:rPr>
        <w:t>vat jazykov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ý </w:t>
      </w:r>
      <w:r>
        <w:rPr>
          <w:rStyle w:val="None"/>
          <w:rFonts w:ascii="Courier New" w:hAnsi="Courier New"/>
          <w:b/>
          <w:bCs/>
          <w:sz w:val="20"/>
          <w:szCs w:val="20"/>
        </w:rPr>
        <w:t>korpus a dal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ší </w:t>
      </w:r>
      <w:r>
        <w:rPr>
          <w:rStyle w:val="None"/>
          <w:rFonts w:ascii="Courier New" w:hAnsi="Courier New"/>
          <w:b/>
          <w:bCs/>
          <w:sz w:val="20"/>
          <w:szCs w:val="20"/>
        </w:rPr>
        <w:t>datab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ze </w:t>
      </w:r>
      <w:proofErr w:type="spellStart"/>
      <w:r>
        <w:rPr>
          <w:rStyle w:val="None"/>
          <w:rFonts w:ascii="Courier New" w:hAnsi="Courier New"/>
          <w:b/>
          <w:bCs/>
          <w:sz w:val="20"/>
          <w:szCs w:val="20"/>
        </w:rPr>
        <w:t>datab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ze</w:t>
      </w:r>
      <w:proofErr w:type="spellEnd"/>
      <w:r>
        <w:rPr>
          <w:rStyle w:val="None"/>
          <w:rFonts w:ascii="Courier New" w:hAnsi="Courier New"/>
          <w:b/>
          <w:bCs/>
          <w:sz w:val="20"/>
          <w:szCs w:val="20"/>
        </w:rPr>
        <w:t xml:space="preserve"> k vyhled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v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odborn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</w:t>
      </w:r>
      <w:r>
        <w:rPr>
          <w:rStyle w:val="None"/>
          <w:rFonts w:ascii="Courier New" w:hAnsi="Courier New"/>
          <w:b/>
          <w:bCs/>
          <w:sz w:val="20"/>
          <w:szCs w:val="20"/>
        </w:rPr>
        <w:t>pr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vnick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</w:t>
      </w:r>
      <w:r>
        <w:rPr>
          <w:rStyle w:val="None"/>
          <w:rFonts w:ascii="Courier New" w:hAnsi="Courier New"/>
          <w:b/>
          <w:bCs/>
          <w:sz w:val="20"/>
          <w:szCs w:val="20"/>
        </w:rPr>
        <w:t>terminologie</w:t>
      </w: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 xml:space="preserve"> </w:t>
      </w: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lekce 18. Intenzivn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modul (3 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hodiny)</w:t>
      </w:r>
    </w:p>
    <w:p w:rsidR="00EC2500" w:rsidRDefault="0015355E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ma 10: modelov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á </w:t>
      </w:r>
      <w:r>
        <w:rPr>
          <w:rStyle w:val="None"/>
          <w:rFonts w:ascii="Courier New" w:hAnsi="Courier New"/>
          <w:b/>
          <w:bCs/>
          <w:sz w:val="20"/>
          <w:szCs w:val="20"/>
        </w:rPr>
        <w:t>hra: moderovan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ý </w:t>
      </w:r>
      <w:r>
        <w:rPr>
          <w:rStyle w:val="None"/>
          <w:rFonts w:ascii="Courier New" w:hAnsi="Courier New"/>
          <w:b/>
          <w:bCs/>
          <w:sz w:val="20"/>
          <w:szCs w:val="20"/>
        </w:rPr>
        <w:t>soudn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proces  </w:t>
      </w:r>
    </w:p>
    <w:p w:rsidR="00EC2500" w:rsidRDefault="00EC2500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</w:p>
    <w:p w:rsidR="00EC2500" w:rsidRDefault="0015355E">
      <w:pPr>
        <w:pStyle w:val="BodyB"/>
      </w:pPr>
      <w:r>
        <w:rPr>
          <w:rStyle w:val="None"/>
          <w:rFonts w:ascii="Courier New" w:hAnsi="Courier New"/>
          <w:b/>
          <w:bCs/>
          <w:sz w:val="20"/>
          <w:szCs w:val="20"/>
        </w:rPr>
        <w:t>Na z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v</w:t>
      </w:r>
      <w:r>
        <w:rPr>
          <w:rStyle w:val="None"/>
          <w:rFonts w:ascii="Courier New" w:hAnsi="Courier New"/>
          <w:b/>
          <w:bCs/>
          <w:sz w:val="20"/>
          <w:szCs w:val="20"/>
        </w:rPr>
        <w:t>ě</w:t>
      </w:r>
      <w:r>
        <w:rPr>
          <w:rStyle w:val="None"/>
          <w:rFonts w:ascii="Courier New" w:hAnsi="Courier New"/>
          <w:b/>
          <w:bCs/>
          <w:sz w:val="20"/>
          <w:szCs w:val="20"/>
        </w:rPr>
        <w:t>r kurzu obdr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ží </w:t>
      </w:r>
      <w:r>
        <w:rPr>
          <w:rStyle w:val="None"/>
          <w:rFonts w:ascii="Courier New" w:hAnsi="Courier New"/>
          <w:b/>
          <w:bCs/>
          <w:sz w:val="20"/>
          <w:szCs w:val="20"/>
          <w:lang w:val="it-IT"/>
        </w:rPr>
        <w:t>frekventanti CD ROM s materi</w:t>
      </w:r>
      <w:proofErr w:type="spellStart"/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ly</w:t>
      </w:r>
      <w:proofErr w:type="spellEnd"/>
      <w:r>
        <w:rPr>
          <w:rStyle w:val="None"/>
          <w:rFonts w:ascii="Courier New" w:hAnsi="Courier New"/>
          <w:b/>
          <w:bCs/>
          <w:sz w:val="20"/>
          <w:szCs w:val="20"/>
        </w:rPr>
        <w:t xml:space="preserve"> z cel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 xml:space="preserve">ho </w:t>
      </w:r>
      <w:proofErr w:type="spellStart"/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>kurzu</w:t>
      </w:r>
      <w:proofErr w:type="spellEnd"/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 xml:space="preserve"> v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etn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ě </w:t>
      </w:r>
      <w:r>
        <w:rPr>
          <w:rStyle w:val="None"/>
          <w:rFonts w:ascii="Courier New" w:hAnsi="Courier New"/>
          <w:b/>
          <w:bCs/>
          <w:sz w:val="20"/>
          <w:szCs w:val="20"/>
        </w:rPr>
        <w:t>materi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l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ů </w:t>
      </w:r>
      <w:r>
        <w:rPr>
          <w:rStyle w:val="None"/>
          <w:rFonts w:ascii="Courier New" w:hAnsi="Courier New"/>
          <w:b/>
          <w:bCs/>
          <w:sz w:val="20"/>
          <w:szCs w:val="20"/>
        </w:rPr>
        <w:t>z intenzivn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>ho modulu</w:t>
      </w:r>
      <w:r>
        <w:rPr>
          <w:rStyle w:val="None"/>
          <w:rFonts w:ascii="Courier New" w:hAnsi="Courier New"/>
          <w:sz w:val="20"/>
          <w:szCs w:val="20"/>
        </w:rPr>
        <w:t>.</w:t>
      </w:r>
    </w:p>
    <w:sectPr w:rsidR="00EC250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17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5355E">
      <w:r>
        <w:separator/>
      </w:r>
    </w:p>
  </w:endnote>
  <w:endnote w:type="continuationSeparator" w:id="0">
    <w:p w:rsidR="00000000" w:rsidRDefault="0015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504020202020204"/>
    <w:charset w:val="00"/>
    <w:family w:val="roman"/>
    <w:pitch w:val="default"/>
  </w:font>
  <w:font w:name="Kohinoor Devanagari Regular">
    <w:altName w:val="Cambria"/>
    <w:charset w:val="00"/>
    <w:family w:val="roman"/>
    <w:pitch w:val="default"/>
  </w:font>
  <w:font w:name="Courier">
    <w:altName w:val="Courier New"/>
    <w:panose1 w:val="020704090202050204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500" w:rsidRDefault="0015355E">
    <w:pPr>
      <w:pStyle w:val="FreeFormA"/>
      <w:jc w:val="center"/>
    </w:pPr>
    <w:proofErr w:type="spellStart"/>
    <w:r>
      <w:rPr>
        <w:rFonts w:ascii="Courier" w:hAnsi="Courier"/>
        <w:b/>
        <w:bCs/>
        <w:color w:val="2D2D2D"/>
        <w:sz w:val="18"/>
        <w:szCs w:val="18"/>
        <w:u w:color="2D2D2D"/>
      </w:rPr>
      <w:t>strana</w:t>
    </w:r>
    <w:proofErr w:type="spellEnd"/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</w:t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fldChar w:fldCharType="begin"/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instrText xml:space="preserve"> PAGE </w:instrText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fldChar w:fldCharType="separate"/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t>2</w:t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fldChar w:fldCharType="end"/>
    </w:r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</w:t>
    </w:r>
    <w:proofErr w:type="spellStart"/>
    <w:r>
      <w:rPr>
        <w:rFonts w:ascii="Courier" w:hAnsi="Courier"/>
        <w:b/>
        <w:bCs/>
        <w:color w:val="2D2D2D"/>
        <w:sz w:val="18"/>
        <w:szCs w:val="18"/>
        <w:u w:color="2D2D2D"/>
      </w:rPr>
      <w:t>ze</w:t>
    </w:r>
    <w:proofErr w:type="spellEnd"/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</w:t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fldChar w:fldCharType="begin"/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instrText xml:space="preserve"> NUMPAGES </w:instrText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fldChar w:fldCharType="separate"/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t>2</w:t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500" w:rsidRDefault="00EC25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5355E">
      <w:r>
        <w:separator/>
      </w:r>
    </w:p>
  </w:footnote>
  <w:footnote w:type="continuationSeparator" w:id="0">
    <w:p w:rsidR="00000000" w:rsidRDefault="00153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500" w:rsidRDefault="00EC2500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500" w:rsidRDefault="0015355E">
    <w:pPr>
      <w:pStyle w:val="FreeFormA"/>
      <w:jc w:val="center"/>
    </w:pPr>
    <w:proofErr w:type="spellStart"/>
    <w:r>
      <w:rPr>
        <w:rFonts w:ascii="Courier" w:hAnsi="Courier"/>
        <w:b/>
        <w:bCs/>
        <w:color w:val="2D2D2D"/>
        <w:sz w:val="18"/>
        <w:szCs w:val="18"/>
        <w:u w:color="2D2D2D"/>
      </w:rPr>
      <w:t>anotace</w:t>
    </w:r>
    <w:proofErr w:type="spellEnd"/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a </w:t>
    </w:r>
    <w:proofErr w:type="spellStart"/>
    <w:r>
      <w:rPr>
        <w:rFonts w:ascii="Courier" w:hAnsi="Courier"/>
        <w:b/>
        <w:bCs/>
        <w:color w:val="2D2D2D"/>
        <w:sz w:val="18"/>
        <w:szCs w:val="18"/>
        <w:u w:color="2D2D2D"/>
      </w:rPr>
      <w:t>sylabus</w:t>
    </w:r>
    <w:proofErr w:type="spellEnd"/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</w:t>
    </w:r>
    <w:proofErr w:type="spellStart"/>
    <w:r>
      <w:rPr>
        <w:rFonts w:ascii="Courier" w:hAnsi="Courier"/>
        <w:b/>
        <w:bCs/>
        <w:color w:val="2D2D2D"/>
        <w:sz w:val="18"/>
        <w:szCs w:val="18"/>
        <w:u w:color="2D2D2D"/>
      </w:rPr>
      <w:t>kurzu</w:t>
    </w:r>
    <w:proofErr w:type="spellEnd"/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</w:t>
    </w:r>
    <w:r>
      <w:rPr>
        <w:rFonts w:ascii="Arial Unicode MS" w:hAnsi="Arial Unicode MS"/>
        <w:color w:val="2D2D2D"/>
        <w:sz w:val="18"/>
        <w:szCs w:val="18"/>
        <w:u w:color="2D2D2D"/>
      </w:rPr>
      <w:t>“</w:t>
    </w:r>
    <w:r>
      <w:rPr>
        <w:rFonts w:ascii="Courier" w:hAnsi="Courier"/>
        <w:b/>
        <w:bCs/>
        <w:color w:val="2D2D2D"/>
        <w:sz w:val="18"/>
        <w:szCs w:val="18"/>
        <w:u w:color="2D2D2D"/>
        <w:lang w:val="en-US"/>
      </w:rPr>
      <w:t xml:space="preserve">Legal English </w:t>
    </w:r>
    <w:r>
      <w:rPr>
        <w:rFonts w:ascii="Courier" w:hAnsi="Courier"/>
        <w:b/>
        <w:bCs/>
        <w:color w:val="2D2D2D"/>
        <w:sz w:val="18"/>
        <w:szCs w:val="18"/>
        <w:u w:color="2D2D2D"/>
      </w:rPr>
      <w:t>Communication</w:t>
    </w:r>
    <w:r>
      <w:rPr>
        <w:rFonts w:ascii="Arial Unicode MS" w:hAnsi="Arial Unicode MS"/>
        <w:color w:val="2D2D2D"/>
        <w:sz w:val="18"/>
        <w:szCs w:val="18"/>
        <w:u w:color="2D2D2D"/>
      </w:rPr>
      <w:t xml:space="preserve">” </w:t>
    </w:r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pro </w:t>
    </w:r>
    <w:r>
      <w:rPr>
        <w:rFonts w:ascii="Arial Unicode MS" w:hAnsi="Arial Unicode MS"/>
        <w:color w:val="2D2D2D"/>
        <w:sz w:val="18"/>
        <w:szCs w:val="18"/>
        <w:u w:color="2D2D2D"/>
      </w:rPr>
      <w:t>Č</w:t>
    </w:r>
    <w:r>
      <w:rPr>
        <w:rFonts w:ascii="Arial Unicode MS" w:hAnsi="Arial Unicode MS"/>
        <w:color w:val="2D2D2D"/>
        <w:sz w:val="18"/>
        <w:szCs w:val="18"/>
        <w:u w:color="2D2D2D"/>
      </w:rPr>
      <w:t>AK</w:t>
    </w:r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, </w:t>
    </w:r>
    <w:proofErr w:type="spellStart"/>
    <w:proofErr w:type="gramStart"/>
    <w:r>
      <w:rPr>
        <w:rFonts w:ascii="Courier" w:hAnsi="Courier"/>
        <w:b/>
        <w:bCs/>
        <w:color w:val="2D2D2D"/>
        <w:sz w:val="18"/>
        <w:szCs w:val="18"/>
        <w:u w:color="2D2D2D"/>
      </w:rPr>
      <w:t>leden</w:t>
    </w:r>
    <w:proofErr w:type="spellEnd"/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 -</w:t>
    </w:r>
    <w:proofErr w:type="gramEnd"/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</w:t>
    </w:r>
    <w:proofErr w:type="spellStart"/>
    <w:r>
      <w:rPr>
        <w:rFonts w:ascii="Courier" w:hAnsi="Courier"/>
        <w:b/>
        <w:bCs/>
        <w:color w:val="2D2D2D"/>
        <w:sz w:val="18"/>
        <w:szCs w:val="18"/>
        <w:u w:color="2D2D2D"/>
      </w:rPr>
      <w:t>č</w:t>
    </w:r>
    <w:r>
      <w:rPr>
        <w:rFonts w:ascii="Courier" w:hAnsi="Courier"/>
        <w:b/>
        <w:bCs/>
        <w:color w:val="2D2D2D"/>
        <w:sz w:val="18"/>
        <w:szCs w:val="18"/>
        <w:u w:color="2D2D2D"/>
      </w:rPr>
      <w:t>erven</w:t>
    </w:r>
    <w:proofErr w:type="spellEnd"/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B1296"/>
    <w:multiLevelType w:val="hybridMultilevel"/>
    <w:tmpl w:val="3A120E2E"/>
    <w:numStyleLink w:val="Dash"/>
  </w:abstractNum>
  <w:abstractNum w:abstractNumId="1" w15:restartNumberingAfterBreak="0">
    <w:nsid w:val="5B37131B"/>
    <w:multiLevelType w:val="hybridMultilevel"/>
    <w:tmpl w:val="3A120E2E"/>
    <w:styleLink w:val="Dash"/>
    <w:lvl w:ilvl="0" w:tplc="65169A78">
      <w:start w:val="1"/>
      <w:numFmt w:val="bullet"/>
      <w:lvlText w:val="-"/>
      <w:lvlJc w:val="left"/>
      <w:pPr>
        <w:ind w:left="21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F4CE88E">
      <w:start w:val="1"/>
      <w:numFmt w:val="bullet"/>
      <w:lvlText w:val="-"/>
      <w:lvlJc w:val="left"/>
      <w:pPr>
        <w:ind w:left="45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BC01688">
      <w:start w:val="1"/>
      <w:numFmt w:val="bullet"/>
      <w:lvlText w:val="-"/>
      <w:lvlJc w:val="left"/>
      <w:pPr>
        <w:ind w:left="69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CF80DE8">
      <w:start w:val="1"/>
      <w:numFmt w:val="bullet"/>
      <w:lvlText w:val="-"/>
      <w:lvlJc w:val="left"/>
      <w:pPr>
        <w:ind w:left="93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FC88686">
      <w:start w:val="1"/>
      <w:numFmt w:val="bullet"/>
      <w:lvlText w:val="-"/>
      <w:lvlJc w:val="left"/>
      <w:pPr>
        <w:ind w:left="117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BBE0F4E">
      <w:start w:val="1"/>
      <w:numFmt w:val="bullet"/>
      <w:lvlText w:val="-"/>
      <w:lvlJc w:val="left"/>
      <w:pPr>
        <w:ind w:left="141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E508674">
      <w:start w:val="1"/>
      <w:numFmt w:val="bullet"/>
      <w:lvlText w:val="-"/>
      <w:lvlJc w:val="left"/>
      <w:pPr>
        <w:ind w:left="165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ED491D4">
      <w:start w:val="1"/>
      <w:numFmt w:val="bullet"/>
      <w:lvlText w:val="-"/>
      <w:lvlJc w:val="left"/>
      <w:pPr>
        <w:ind w:left="189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E4827CC">
      <w:start w:val="1"/>
      <w:numFmt w:val="bullet"/>
      <w:lvlText w:val="-"/>
      <w:lvlJc w:val="left"/>
      <w:pPr>
        <w:ind w:left="213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markup="0" w:insDel="0" w:formatting="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00"/>
    <w:rsid w:val="0015355E"/>
    <w:rsid w:val="00E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C50E4-7739-4381-9957-50A43862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A">
    <w:name w:val="Free Form A"/>
    <w:rPr>
      <w:rFonts w:cs="Arial Unicode MS"/>
      <w:color w:val="000000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urier New" w:eastAsia="Courier New" w:hAnsi="Courier New" w:cs="Courier New"/>
      <w:b/>
      <w:bCs/>
      <w:sz w:val="2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od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Danilišin Lenka, Mgr.</cp:lastModifiedBy>
  <cp:revision>2</cp:revision>
  <dcterms:created xsi:type="dcterms:W3CDTF">2018-11-27T09:40:00Z</dcterms:created>
  <dcterms:modified xsi:type="dcterms:W3CDTF">2018-11-27T09:40:00Z</dcterms:modified>
</cp:coreProperties>
</file>