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22" w:rsidRPr="008D53B0" w:rsidRDefault="00D62C22" w:rsidP="00F91AE1">
      <w:pPr>
        <w:pStyle w:val="nadpiszkona"/>
        <w:rPr>
          <w:lang w:val="de-DE"/>
        </w:rPr>
      </w:pPr>
      <w:r w:rsidRPr="008D53B0">
        <w:rPr>
          <w:lang w:val="de-DE"/>
        </w:rPr>
        <w:t>1</w:t>
      </w:r>
    </w:p>
    <w:p w:rsidR="00D62C22" w:rsidRPr="008D53B0" w:rsidRDefault="00D62C22" w:rsidP="00F91AE1">
      <w:pPr>
        <w:pStyle w:val="nadpiszkona"/>
        <w:rPr>
          <w:lang w:val="de-DE"/>
        </w:rPr>
      </w:pPr>
      <w:r w:rsidRPr="008D53B0">
        <w:rPr>
          <w:lang w:val="de-DE"/>
        </w:rPr>
        <w:t>BESCHLUSS DES VORSTANDS DER TSCHECHISCHEN RECHTSANWALTSKAMMER</w:t>
      </w:r>
    </w:p>
    <w:p w:rsidR="00D62C22" w:rsidRPr="008D53B0" w:rsidRDefault="00D62C22" w:rsidP="00F91AE1">
      <w:pPr>
        <w:pStyle w:val="Prosttext"/>
        <w:rPr>
          <w:lang w:val="de-DE"/>
        </w:rPr>
      </w:pPr>
      <w:r w:rsidRPr="008D53B0">
        <w:rPr>
          <w:lang w:val="de-DE"/>
        </w:rPr>
        <w:t>vom 12. März 2013,</w:t>
      </w:r>
    </w:p>
    <w:p w:rsidR="00D62C22" w:rsidRPr="008D53B0" w:rsidRDefault="00D62C22" w:rsidP="00F91AE1">
      <w:pPr>
        <w:pStyle w:val="nadpiszkona"/>
        <w:widowControl w:val="0"/>
        <w:rPr>
          <w:lang w:val="de-DE"/>
        </w:rPr>
      </w:pPr>
      <w:r w:rsidRPr="008D53B0">
        <w:rPr>
          <w:lang w:val="de-DE"/>
        </w:rPr>
        <w:t>durch den der Beschluss des Vorstands der Tschechischen Rechtsanwaltskammer Nr. 1/1997 des Amtsblatts geändert wird, durch den die Regeln der Berufsethik und die Wettbewerbsregeln der Rechtsanwälte der Tschechischen Republik (Ethik-Kodex), in der Fassung der späteren Standesvorschriften, festgelegt werden</w:t>
      </w:r>
    </w:p>
    <w:p w:rsidR="00D62C22" w:rsidRPr="008D53B0" w:rsidRDefault="00D62C22" w:rsidP="00F91AE1">
      <w:pPr>
        <w:pStyle w:val="Textlnku"/>
        <w:keepNext/>
        <w:keepLines/>
        <w:widowControl w:val="0"/>
        <w:rPr>
          <w:lang w:val="de-DE"/>
        </w:rPr>
      </w:pPr>
      <w:r w:rsidRPr="008D53B0">
        <w:rPr>
          <w:lang w:val="de-DE"/>
        </w:rPr>
        <w:t xml:space="preserve">Der Vorstand der Tschechischen Rechtsanwaltskammer hat gemäß § 17, § 44 Abs. 4 Buchst. b) und § 53 Abs. 1 Buchst. h) und i) des Gesetzes Nr. 85/1996 </w:t>
      </w:r>
      <w:proofErr w:type="spellStart"/>
      <w:r w:rsidRPr="008D53B0">
        <w:rPr>
          <w:lang w:val="de-DE"/>
        </w:rPr>
        <w:t>S</w:t>
      </w:r>
      <w:r w:rsidR="00561763">
        <w:rPr>
          <w:lang w:val="de-DE"/>
        </w:rPr>
        <w:t>mlg</w:t>
      </w:r>
      <w:proofErr w:type="spellEnd"/>
      <w:r w:rsidRPr="008D53B0">
        <w:rPr>
          <w:lang w:val="de-DE"/>
        </w:rPr>
        <w:t>. über die Rechtsanwaltschaft, in der Fassung der späteren Vorschriften (nachfolgend „Gesetz“ genannt), folgenden Beschluss gefasst:</w:t>
      </w:r>
    </w:p>
    <w:p w:rsidR="00D62C22" w:rsidRPr="008D53B0" w:rsidRDefault="00D62C22" w:rsidP="00F91AE1">
      <w:pPr>
        <w:pStyle w:val="lnek"/>
        <w:widowControl w:val="0"/>
        <w:rPr>
          <w:lang w:val="de-DE"/>
        </w:rPr>
      </w:pPr>
      <w:r w:rsidRPr="008D53B0">
        <w:rPr>
          <w:lang w:val="de-DE"/>
        </w:rPr>
        <w:t>Art. I</w:t>
      </w:r>
    </w:p>
    <w:p w:rsidR="00D62C22" w:rsidRPr="008D53B0" w:rsidRDefault="00D62C22" w:rsidP="00F91AE1">
      <w:pPr>
        <w:pStyle w:val="Nadpislnku"/>
        <w:widowControl w:val="0"/>
        <w:rPr>
          <w:lang w:val="de-DE"/>
        </w:rPr>
      </w:pPr>
      <w:r w:rsidRPr="008D53B0">
        <w:rPr>
          <w:lang w:val="de-DE"/>
        </w:rPr>
        <w:t>Änderung des Ethik-Kodexes</w:t>
      </w:r>
    </w:p>
    <w:p w:rsidR="00D62C22" w:rsidRPr="008D53B0" w:rsidRDefault="00D62C22" w:rsidP="009B575B">
      <w:pPr>
        <w:pStyle w:val="Textlnku"/>
        <w:keepNext/>
        <w:keepLines/>
        <w:widowControl w:val="0"/>
        <w:ind w:firstLine="708"/>
        <w:rPr>
          <w:lang w:val="de-DE"/>
        </w:rPr>
      </w:pPr>
      <w:r w:rsidRPr="008D53B0">
        <w:rPr>
          <w:lang w:val="de-DE"/>
        </w:rPr>
        <w:t>Der Beschluss des Vorstands der Tschechischen Rechtsanwaltskammer Nr. 1/1997 des Amtsblatts, durch den die Regeln der Berufsethik und die Wettbewerbsregeln der Rechtsanwälte der Tschechischen Republik (Ethik-Kodex)</w:t>
      </w:r>
      <w:r>
        <w:rPr>
          <w:lang w:val="de-DE"/>
        </w:rPr>
        <w:t xml:space="preserve"> festgelegt werden</w:t>
      </w:r>
      <w:r w:rsidRPr="008D53B0">
        <w:rPr>
          <w:lang w:val="de-DE"/>
        </w:rPr>
        <w:t>,</w:t>
      </w:r>
      <w:r>
        <w:rPr>
          <w:lang w:val="de-DE"/>
        </w:rPr>
        <w:t xml:space="preserve"> und zwar</w:t>
      </w:r>
      <w:r w:rsidRPr="008D53B0">
        <w:rPr>
          <w:lang w:val="de-DE"/>
        </w:rPr>
        <w:t xml:space="preserve"> in der Fassung des Beschlusses der Versammlung Nr. 3/1999 des Amtsblatts, des Beschlusses des Vorstands der Tschechischen Rechtsanwaltskammer Nr. 2/2003 des Amtsblatts, des Beschlusses des Vorstands der Tschechischen Rechtsanwaltskammer Nr. 8/2004 des Amtsblatts, des Beschlusses des Vorstands der Tschechischen Rechtsanwaltskammer Nr. 6/2005 des Amtsblatts, des Beschlusses des Vorstands der Tschechischen Rechtsanwaltskammer Nr. 9/2006 des Amtsblatts, des Beschlusses des Vorstands der Tschechischen Rechtsanwaltskammer Nr. 12/2006 des Amtsblatts, des Beschlusses des Vorstands der Tschechischen Rechtsanwaltskammer Nr. 1/2008 des Amtsblatts und des Beschlusses des Vorstands der Tschechischen Rechtsanwaltskammer Nr. 2/2010 des Amtsblatts und in der Fassung der Redaktionsmitteilung über die Korrektur der Druckfehler, bekanntgegeben in der A</w:t>
      </w:r>
      <w:r>
        <w:rPr>
          <w:lang w:val="de-DE"/>
        </w:rPr>
        <w:t xml:space="preserve">usgabe 3/2003 des Amtsblattes, </w:t>
      </w:r>
      <w:r w:rsidRPr="008D53B0">
        <w:rPr>
          <w:lang w:val="de-DE"/>
        </w:rPr>
        <w:t>wird folgendermaßen geändert:</w:t>
      </w:r>
    </w:p>
    <w:p w:rsidR="00D62C22" w:rsidRPr="008D53B0" w:rsidRDefault="00D62C22" w:rsidP="00F91AE1">
      <w:pPr>
        <w:pStyle w:val="lnek"/>
        <w:widowControl w:val="0"/>
        <w:jc w:val="both"/>
        <w:rPr>
          <w:lang w:val="de-DE"/>
        </w:rPr>
      </w:pPr>
      <w:r w:rsidRPr="008D53B0">
        <w:rPr>
          <w:b/>
          <w:lang w:val="de-DE"/>
        </w:rPr>
        <w:t>1.</w:t>
      </w:r>
      <w:r w:rsidRPr="008D53B0">
        <w:rPr>
          <w:lang w:val="de-DE"/>
        </w:rPr>
        <w:t xml:space="preserve"> Im Art. 6 wird der Absatz 5 ergänzt, der lautet:</w:t>
      </w:r>
    </w:p>
    <w:p w:rsidR="00D62C22" w:rsidRPr="008D53B0" w:rsidRDefault="00D62C22" w:rsidP="008C256F">
      <w:pPr>
        <w:spacing w:before="120" w:line="240" w:lineRule="auto"/>
        <w:ind w:firstLine="708"/>
        <w:jc w:val="both"/>
        <w:rPr>
          <w:lang w:val="de-DE" w:eastAsia="cs-CZ"/>
        </w:rPr>
      </w:pPr>
      <w:r w:rsidRPr="008D53B0">
        <w:rPr>
          <w:lang w:val="de-DE" w:eastAsia="cs-CZ"/>
        </w:rPr>
        <w:t>„(5) Forderungen, die aus dem Honorar des Rechtsanwalts für die Vertretung des Teilnehmers vor Gericht oder einem anderen Organ resultieren, kann der Rechtsanwalt einseitig nur gegen die Forderung des Klienten auf die Auszahlung des zugesprochenen Verfahrenskostenersatzes einrechnen.“.</w:t>
      </w:r>
    </w:p>
    <w:p w:rsidR="00D62C22" w:rsidRPr="008D53B0" w:rsidRDefault="00D62C22" w:rsidP="00F91AE1">
      <w:pPr>
        <w:spacing w:before="120" w:line="240" w:lineRule="auto"/>
        <w:jc w:val="both"/>
        <w:rPr>
          <w:lang w:val="de-DE" w:eastAsia="cs-CZ"/>
        </w:rPr>
      </w:pPr>
      <w:r w:rsidRPr="008D53B0">
        <w:rPr>
          <w:b/>
          <w:lang w:val="de-DE" w:eastAsia="cs-CZ"/>
        </w:rPr>
        <w:t>2.</w:t>
      </w:r>
      <w:r w:rsidRPr="008D53B0">
        <w:rPr>
          <w:lang w:val="de-DE" w:eastAsia="cs-CZ"/>
        </w:rPr>
        <w:t xml:space="preserve">  Im Art. 8 wird der Absatz 6 ergänzt, der lautet:</w:t>
      </w:r>
    </w:p>
    <w:p w:rsidR="00D62C22" w:rsidRPr="008D53B0" w:rsidRDefault="00D62C22" w:rsidP="008C256F">
      <w:pPr>
        <w:spacing w:before="120" w:line="240" w:lineRule="auto"/>
        <w:ind w:firstLine="708"/>
        <w:jc w:val="both"/>
        <w:rPr>
          <w:lang w:val="de-DE" w:eastAsia="cs-CZ"/>
        </w:rPr>
      </w:pPr>
      <w:r w:rsidRPr="008D53B0">
        <w:rPr>
          <w:lang w:val="de-DE" w:eastAsia="cs-CZ"/>
        </w:rPr>
        <w:t xml:space="preserve">„(6) Der Rechtsanwalt lehnt die Gewährung </w:t>
      </w:r>
      <w:r>
        <w:rPr>
          <w:lang w:val="de-DE" w:eastAsia="cs-CZ"/>
        </w:rPr>
        <w:t>von Rechtsdienstleistungen</w:t>
      </w:r>
      <w:r w:rsidRPr="008D53B0">
        <w:rPr>
          <w:lang w:val="de-DE" w:eastAsia="cs-CZ"/>
        </w:rPr>
        <w:t xml:space="preserve"> ebenfalls in dem Fall ab, wenn er sich verpflichten sollte, selbst nur teilweise die Kosten des Klienten ohne Anspruch auf deren Erstattung zu bezahlen.“.</w:t>
      </w:r>
    </w:p>
    <w:p w:rsidR="00D62C22" w:rsidRPr="008D53B0" w:rsidRDefault="00D62C22" w:rsidP="00F91AE1">
      <w:pPr>
        <w:spacing w:before="120" w:line="240" w:lineRule="auto"/>
        <w:jc w:val="both"/>
        <w:rPr>
          <w:lang w:val="de-DE" w:eastAsia="cs-CZ"/>
        </w:rPr>
      </w:pPr>
      <w:r w:rsidRPr="008D53B0">
        <w:rPr>
          <w:b/>
          <w:lang w:val="de-DE" w:eastAsia="cs-CZ"/>
        </w:rPr>
        <w:t>3.</w:t>
      </w:r>
      <w:r w:rsidRPr="008D53B0">
        <w:rPr>
          <w:lang w:val="de-DE" w:eastAsia="cs-CZ"/>
        </w:rPr>
        <w:t xml:space="preserve">  Im Art. 10 lautet der Absatz 6 folgendermaßen:</w:t>
      </w:r>
    </w:p>
    <w:p w:rsidR="00D62C22" w:rsidRPr="008D53B0" w:rsidRDefault="00D62C22" w:rsidP="008C256F">
      <w:pPr>
        <w:spacing w:before="120" w:line="240" w:lineRule="auto"/>
        <w:ind w:firstLine="708"/>
        <w:jc w:val="both"/>
        <w:rPr>
          <w:lang w:val="de-DE"/>
        </w:rPr>
      </w:pPr>
      <w:r w:rsidRPr="008D53B0">
        <w:rPr>
          <w:lang w:val="de-DE" w:eastAsia="cs-CZ"/>
        </w:rPr>
        <w:t xml:space="preserve">„(6) Der Rechtsanwalt darf mit dem Klienten keinen Vertrag abschließen, aufgrund dessen sich der Klient zu Leistungen an den Rechtsanwalt unter solchen Bedingungen verpflichten würde, die für den Klienten nachteilig wären, es sei denn, der Klient hatte eine </w:t>
      </w:r>
      <w:r w:rsidRPr="008D53B0">
        <w:rPr>
          <w:lang w:val="de-DE" w:eastAsia="cs-CZ"/>
        </w:rPr>
        <w:lastRenderedPageBreak/>
        <w:t>angemessene Möglichkeit, den Vertrag mit einem anderen Rechtsanwalt zu konsultieren und der Vertrag wurde schriftlich abgeschlossen. Der Rechtsanwalt darf ebenfalls mit dem Klienten keinen Vertrag abschließen, der dem Klienten ermöglichen würde, einen unberechtigten Vermögensvorteil zu gewinnen; unter unberechtigtem Vermögensvorteil versteht man insbesondere die Differenz zwischen dem Honorar des Rechtsanwalts und dem Honorar für die Vertretung, das durch das Gericht im Rahmen der Entscheidung über den Verfahrenskostenersatz bestimmt wurde.</w:t>
      </w:r>
      <w:r w:rsidRPr="008D53B0">
        <w:rPr>
          <w:lang w:val="de-DE"/>
        </w:rPr>
        <w:t>“.</w:t>
      </w:r>
    </w:p>
    <w:p w:rsidR="00D62C22" w:rsidRPr="008D53B0" w:rsidRDefault="00D62C22" w:rsidP="00F91AE1">
      <w:pPr>
        <w:pStyle w:val="lnek"/>
        <w:widowControl w:val="0"/>
        <w:rPr>
          <w:lang w:val="de-DE"/>
        </w:rPr>
      </w:pPr>
      <w:r w:rsidRPr="008D53B0">
        <w:rPr>
          <w:lang w:val="de-DE"/>
        </w:rPr>
        <w:t>Art. II</w:t>
      </w:r>
    </w:p>
    <w:p w:rsidR="00D62C22" w:rsidRPr="008D53B0" w:rsidRDefault="00D62C22" w:rsidP="00F91AE1">
      <w:pPr>
        <w:pStyle w:val="Nadpislnku"/>
        <w:widowControl w:val="0"/>
        <w:rPr>
          <w:lang w:val="de-DE"/>
        </w:rPr>
      </w:pPr>
      <w:r w:rsidRPr="008D53B0">
        <w:rPr>
          <w:lang w:val="de-DE"/>
        </w:rPr>
        <w:t>Wirksamkeit</w:t>
      </w:r>
    </w:p>
    <w:p w:rsidR="00D62C22" w:rsidRPr="008D53B0" w:rsidRDefault="00D62C22" w:rsidP="00F91AE1">
      <w:pPr>
        <w:pStyle w:val="Textlnku"/>
        <w:keepNext/>
        <w:keepLines/>
        <w:widowControl w:val="0"/>
        <w:rPr>
          <w:lang w:val="de-DE"/>
        </w:rPr>
      </w:pPr>
      <w:r w:rsidRPr="008D53B0">
        <w:rPr>
          <w:lang w:val="de-DE"/>
        </w:rPr>
        <w:t xml:space="preserve">Dieser Beschluss tritt mit dem dreißigsten Tag nach dessen Verkündung im Amtsblatt der Tschechischen Rechtsanwaltskammer in Kraft. </w:t>
      </w:r>
    </w:p>
    <w:p w:rsidR="00D62C22" w:rsidRPr="008D53B0" w:rsidRDefault="00D62C22" w:rsidP="00F91AE1">
      <w:pPr>
        <w:pStyle w:val="Prosttext"/>
        <w:rPr>
          <w:lang w:val="de-DE"/>
        </w:rPr>
      </w:pPr>
    </w:p>
    <w:p w:rsidR="00D62C22" w:rsidRPr="008D53B0" w:rsidRDefault="00D62C22" w:rsidP="00F91AE1">
      <w:pPr>
        <w:pStyle w:val="Prosttext"/>
        <w:rPr>
          <w:lang w:val="de-DE"/>
        </w:rPr>
      </w:pPr>
      <w:r w:rsidRPr="008D53B0">
        <w:rPr>
          <w:lang w:val="de-DE"/>
        </w:rPr>
        <w:t xml:space="preserve">JUDr. Martin </w:t>
      </w:r>
      <w:proofErr w:type="spellStart"/>
      <w:r w:rsidRPr="008D53B0">
        <w:rPr>
          <w:lang w:val="de-DE"/>
        </w:rPr>
        <w:t>Vychopeň</w:t>
      </w:r>
      <w:proofErr w:type="spellEnd"/>
      <w:r w:rsidRPr="008D53B0">
        <w:rPr>
          <w:lang w:val="de-DE"/>
        </w:rPr>
        <w:t>, e. h.</w:t>
      </w:r>
    </w:p>
    <w:p w:rsidR="00D62C22" w:rsidRPr="008D53B0" w:rsidRDefault="00D62C22" w:rsidP="00F91AE1">
      <w:pPr>
        <w:pStyle w:val="Prosttext"/>
        <w:rPr>
          <w:lang w:val="de-DE"/>
        </w:rPr>
      </w:pPr>
      <w:r w:rsidRPr="008D53B0">
        <w:rPr>
          <w:lang w:val="de-DE"/>
        </w:rPr>
        <w:t xml:space="preserve">Präsident </w:t>
      </w:r>
    </w:p>
    <w:p w:rsidR="00D62C22" w:rsidRPr="008D53B0" w:rsidRDefault="00D62C22" w:rsidP="00CC34BC">
      <w:pPr>
        <w:pStyle w:val="Prosttext"/>
        <w:rPr>
          <w:lang w:val="de-DE"/>
        </w:rPr>
      </w:pPr>
      <w:r w:rsidRPr="008D53B0">
        <w:rPr>
          <w:lang w:val="de-DE"/>
        </w:rPr>
        <w:t>der Tschechischen Rechtsanwaltskammer</w:t>
      </w:r>
    </w:p>
    <w:sectPr w:rsidR="00D62C22" w:rsidRPr="008D53B0" w:rsidSect="005A06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B762B"/>
    <w:multiLevelType w:val="hybridMultilevel"/>
    <w:tmpl w:val="6FDCED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3F2010A"/>
    <w:multiLevelType w:val="hybridMultilevel"/>
    <w:tmpl w:val="1EFAD6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553A6BB1"/>
    <w:multiLevelType w:val="hybridMultilevel"/>
    <w:tmpl w:val="57CA6F8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BB0703E"/>
    <w:multiLevelType w:val="hybridMultilevel"/>
    <w:tmpl w:val="77DED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080"/>
    <w:rsid w:val="00001988"/>
    <w:rsid w:val="00011432"/>
    <w:rsid w:val="00022423"/>
    <w:rsid w:val="00032DE8"/>
    <w:rsid w:val="00037A5C"/>
    <w:rsid w:val="00053C08"/>
    <w:rsid w:val="000603A5"/>
    <w:rsid w:val="00063C5C"/>
    <w:rsid w:val="00096EB0"/>
    <w:rsid w:val="000A3965"/>
    <w:rsid w:val="000D0967"/>
    <w:rsid w:val="000F0956"/>
    <w:rsid w:val="00104857"/>
    <w:rsid w:val="001345A2"/>
    <w:rsid w:val="00141400"/>
    <w:rsid w:val="001720FB"/>
    <w:rsid w:val="00192AC1"/>
    <w:rsid w:val="00196770"/>
    <w:rsid w:val="001B0305"/>
    <w:rsid w:val="001B5E90"/>
    <w:rsid w:val="001B66AD"/>
    <w:rsid w:val="001D2D89"/>
    <w:rsid w:val="001F0C24"/>
    <w:rsid w:val="001F480C"/>
    <w:rsid w:val="00215DA3"/>
    <w:rsid w:val="00231852"/>
    <w:rsid w:val="00242D31"/>
    <w:rsid w:val="00250113"/>
    <w:rsid w:val="00250456"/>
    <w:rsid w:val="002848EF"/>
    <w:rsid w:val="002D7F42"/>
    <w:rsid w:val="002E0ED9"/>
    <w:rsid w:val="002E3ED1"/>
    <w:rsid w:val="002E75D7"/>
    <w:rsid w:val="003020FC"/>
    <w:rsid w:val="00337A6D"/>
    <w:rsid w:val="00371C94"/>
    <w:rsid w:val="0039338A"/>
    <w:rsid w:val="003A675E"/>
    <w:rsid w:val="003A755E"/>
    <w:rsid w:val="003C7EE7"/>
    <w:rsid w:val="003E5401"/>
    <w:rsid w:val="003F697B"/>
    <w:rsid w:val="00436594"/>
    <w:rsid w:val="00451B78"/>
    <w:rsid w:val="00455ADF"/>
    <w:rsid w:val="00462D27"/>
    <w:rsid w:val="00473C2D"/>
    <w:rsid w:val="004A0B8E"/>
    <w:rsid w:val="004A36E4"/>
    <w:rsid w:val="004A4940"/>
    <w:rsid w:val="00542843"/>
    <w:rsid w:val="005429E8"/>
    <w:rsid w:val="00561763"/>
    <w:rsid w:val="00563E96"/>
    <w:rsid w:val="00571FF3"/>
    <w:rsid w:val="005963CA"/>
    <w:rsid w:val="005A063D"/>
    <w:rsid w:val="005C347E"/>
    <w:rsid w:val="00641852"/>
    <w:rsid w:val="00654200"/>
    <w:rsid w:val="006A3963"/>
    <w:rsid w:val="006C392C"/>
    <w:rsid w:val="006C5BD4"/>
    <w:rsid w:val="006C71E8"/>
    <w:rsid w:val="006E52CD"/>
    <w:rsid w:val="00722336"/>
    <w:rsid w:val="00761549"/>
    <w:rsid w:val="007653C2"/>
    <w:rsid w:val="00790460"/>
    <w:rsid w:val="008053AD"/>
    <w:rsid w:val="0082297E"/>
    <w:rsid w:val="008268C9"/>
    <w:rsid w:val="0082785A"/>
    <w:rsid w:val="008355CB"/>
    <w:rsid w:val="00872724"/>
    <w:rsid w:val="00875134"/>
    <w:rsid w:val="0089747A"/>
    <w:rsid w:val="008A54D8"/>
    <w:rsid w:val="008C256F"/>
    <w:rsid w:val="008D3E52"/>
    <w:rsid w:val="008D53B0"/>
    <w:rsid w:val="008F734B"/>
    <w:rsid w:val="009123F6"/>
    <w:rsid w:val="00972C23"/>
    <w:rsid w:val="009840F2"/>
    <w:rsid w:val="00991246"/>
    <w:rsid w:val="009A6B69"/>
    <w:rsid w:val="009B575B"/>
    <w:rsid w:val="009C7769"/>
    <w:rsid w:val="009E1243"/>
    <w:rsid w:val="009E58B0"/>
    <w:rsid w:val="009F4D0C"/>
    <w:rsid w:val="00A53298"/>
    <w:rsid w:val="00A53608"/>
    <w:rsid w:val="00A67120"/>
    <w:rsid w:val="00A77C4E"/>
    <w:rsid w:val="00A94EAD"/>
    <w:rsid w:val="00AD3C62"/>
    <w:rsid w:val="00AF0D25"/>
    <w:rsid w:val="00B02AFD"/>
    <w:rsid w:val="00B0778B"/>
    <w:rsid w:val="00B2424B"/>
    <w:rsid w:val="00B253C0"/>
    <w:rsid w:val="00B67993"/>
    <w:rsid w:val="00B70120"/>
    <w:rsid w:val="00BB1D91"/>
    <w:rsid w:val="00BB79C2"/>
    <w:rsid w:val="00BC3EA4"/>
    <w:rsid w:val="00BE5955"/>
    <w:rsid w:val="00C22783"/>
    <w:rsid w:val="00C513B5"/>
    <w:rsid w:val="00C81FAD"/>
    <w:rsid w:val="00C92533"/>
    <w:rsid w:val="00CA4E9A"/>
    <w:rsid w:val="00CC277E"/>
    <w:rsid w:val="00CC34BC"/>
    <w:rsid w:val="00CC67A7"/>
    <w:rsid w:val="00CC7C7F"/>
    <w:rsid w:val="00CE7A0A"/>
    <w:rsid w:val="00CF6921"/>
    <w:rsid w:val="00D02165"/>
    <w:rsid w:val="00D210A8"/>
    <w:rsid w:val="00D53D7A"/>
    <w:rsid w:val="00D55C2A"/>
    <w:rsid w:val="00D56C7B"/>
    <w:rsid w:val="00D62C22"/>
    <w:rsid w:val="00D77513"/>
    <w:rsid w:val="00D80FEB"/>
    <w:rsid w:val="00D979B8"/>
    <w:rsid w:val="00DB43A6"/>
    <w:rsid w:val="00DC1A7F"/>
    <w:rsid w:val="00DD56B0"/>
    <w:rsid w:val="00DE3CCB"/>
    <w:rsid w:val="00DE5575"/>
    <w:rsid w:val="00E13955"/>
    <w:rsid w:val="00E149A7"/>
    <w:rsid w:val="00E3609B"/>
    <w:rsid w:val="00E55F38"/>
    <w:rsid w:val="00E870A5"/>
    <w:rsid w:val="00E93E36"/>
    <w:rsid w:val="00ED3080"/>
    <w:rsid w:val="00EE2866"/>
    <w:rsid w:val="00F05B38"/>
    <w:rsid w:val="00F430EE"/>
    <w:rsid w:val="00F91AE1"/>
    <w:rsid w:val="00F96FB5"/>
    <w:rsid w:val="00FD1827"/>
    <w:rsid w:val="00FD72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ED3080"/>
    <w:pPr>
      <w:spacing w:after="200" w:line="276" w:lineRule="auto"/>
    </w:pPr>
    <w:rPr>
      <w:sz w:val="24"/>
      <w:szCs w:val="22"/>
      <w:lang w:eastAsia="en-US"/>
    </w:rPr>
  </w:style>
  <w:style w:type="paragraph" w:styleId="Nadpis1">
    <w:name w:val="heading 1"/>
    <w:basedOn w:val="Normln"/>
    <w:next w:val="Normln"/>
    <w:link w:val="Nadpis1Char"/>
    <w:uiPriority w:val="99"/>
    <w:qFormat/>
    <w:rsid w:val="004A36E4"/>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9"/>
    <w:qFormat/>
    <w:rsid w:val="004A36E4"/>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rsid w:val="004A36E4"/>
    <w:pPr>
      <w:keepNext/>
      <w:keepLines/>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4A36E4"/>
    <w:pPr>
      <w:keepNext/>
      <w:keepLines/>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4A36E4"/>
    <w:pPr>
      <w:keepNext/>
      <w:keepLines/>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4A36E4"/>
    <w:pPr>
      <w:keepNext/>
      <w:keepLines/>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4A36E4"/>
    <w:pPr>
      <w:keepNext/>
      <w:keepLines/>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4A36E4"/>
    <w:pPr>
      <w:keepNext/>
      <w:keepLines/>
      <w:spacing w:before="200" w:after="0"/>
      <w:outlineLvl w:val="7"/>
    </w:pPr>
    <w:rPr>
      <w:rFonts w:ascii="Cambria" w:eastAsia="Times New Roman" w:hAnsi="Cambria"/>
      <w:color w:val="4F81BD"/>
      <w:sz w:val="20"/>
      <w:szCs w:val="20"/>
    </w:rPr>
  </w:style>
  <w:style w:type="paragraph" w:styleId="Nadpis9">
    <w:name w:val="heading 9"/>
    <w:basedOn w:val="Normln"/>
    <w:next w:val="Normln"/>
    <w:link w:val="Nadpis9Char"/>
    <w:uiPriority w:val="99"/>
    <w:qFormat/>
    <w:rsid w:val="004A36E4"/>
    <w:pPr>
      <w:keepNext/>
      <w:keepLines/>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A36E4"/>
    <w:rPr>
      <w:rFonts w:ascii="Cambria" w:hAnsi="Cambria" w:cs="Times New Roman"/>
      <w:b/>
      <w:bCs/>
      <w:color w:val="365F91"/>
      <w:sz w:val="28"/>
      <w:szCs w:val="28"/>
    </w:rPr>
  </w:style>
  <w:style w:type="character" w:customStyle="1" w:styleId="Nadpis2Char">
    <w:name w:val="Nadpis 2 Char"/>
    <w:basedOn w:val="Standardnpsmoodstavce"/>
    <w:link w:val="Nadpis2"/>
    <w:uiPriority w:val="99"/>
    <w:semiHidden/>
    <w:locked/>
    <w:rsid w:val="004A36E4"/>
    <w:rPr>
      <w:rFonts w:ascii="Cambria" w:hAnsi="Cambria" w:cs="Times New Roman"/>
      <w:b/>
      <w:bCs/>
      <w:color w:val="4F81BD"/>
      <w:sz w:val="26"/>
      <w:szCs w:val="26"/>
    </w:rPr>
  </w:style>
  <w:style w:type="character" w:customStyle="1" w:styleId="Nadpis3Char">
    <w:name w:val="Nadpis 3 Char"/>
    <w:basedOn w:val="Standardnpsmoodstavce"/>
    <w:link w:val="Nadpis3"/>
    <w:uiPriority w:val="99"/>
    <w:locked/>
    <w:rsid w:val="004A36E4"/>
    <w:rPr>
      <w:rFonts w:ascii="Cambria" w:hAnsi="Cambria" w:cs="Times New Roman"/>
      <w:b/>
      <w:bCs/>
      <w:color w:val="4F81BD"/>
    </w:rPr>
  </w:style>
  <w:style w:type="character" w:customStyle="1" w:styleId="Nadpis4Char">
    <w:name w:val="Nadpis 4 Char"/>
    <w:basedOn w:val="Standardnpsmoodstavce"/>
    <w:link w:val="Nadpis4"/>
    <w:uiPriority w:val="99"/>
    <w:locked/>
    <w:rsid w:val="004A36E4"/>
    <w:rPr>
      <w:rFonts w:ascii="Cambria" w:hAnsi="Cambria" w:cs="Times New Roman"/>
      <w:b/>
      <w:bCs/>
      <w:i/>
      <w:iCs/>
      <w:color w:val="4F81BD"/>
    </w:rPr>
  </w:style>
  <w:style w:type="character" w:customStyle="1" w:styleId="Nadpis5Char">
    <w:name w:val="Nadpis 5 Char"/>
    <w:basedOn w:val="Standardnpsmoodstavce"/>
    <w:link w:val="Nadpis5"/>
    <w:uiPriority w:val="99"/>
    <w:locked/>
    <w:rsid w:val="004A36E4"/>
    <w:rPr>
      <w:rFonts w:ascii="Cambria" w:hAnsi="Cambria" w:cs="Times New Roman"/>
      <w:color w:val="243F60"/>
    </w:rPr>
  </w:style>
  <w:style w:type="character" w:customStyle="1" w:styleId="Nadpis6Char">
    <w:name w:val="Nadpis 6 Char"/>
    <w:basedOn w:val="Standardnpsmoodstavce"/>
    <w:link w:val="Nadpis6"/>
    <w:uiPriority w:val="99"/>
    <w:locked/>
    <w:rsid w:val="004A36E4"/>
    <w:rPr>
      <w:rFonts w:ascii="Cambria" w:hAnsi="Cambria" w:cs="Times New Roman"/>
      <w:i/>
      <w:iCs/>
      <w:color w:val="243F60"/>
    </w:rPr>
  </w:style>
  <w:style w:type="character" w:customStyle="1" w:styleId="Nadpis7Char">
    <w:name w:val="Nadpis 7 Char"/>
    <w:basedOn w:val="Standardnpsmoodstavce"/>
    <w:link w:val="Nadpis7"/>
    <w:uiPriority w:val="99"/>
    <w:locked/>
    <w:rsid w:val="004A36E4"/>
    <w:rPr>
      <w:rFonts w:ascii="Cambria" w:hAnsi="Cambria" w:cs="Times New Roman"/>
      <w:i/>
      <w:iCs/>
      <w:color w:val="404040"/>
    </w:rPr>
  </w:style>
  <w:style w:type="character" w:customStyle="1" w:styleId="Nadpis8Char">
    <w:name w:val="Nadpis 8 Char"/>
    <w:basedOn w:val="Standardnpsmoodstavce"/>
    <w:link w:val="Nadpis8"/>
    <w:uiPriority w:val="99"/>
    <w:locked/>
    <w:rsid w:val="004A36E4"/>
    <w:rPr>
      <w:rFonts w:ascii="Cambria" w:hAnsi="Cambria" w:cs="Times New Roman"/>
      <w:color w:val="4F81BD"/>
      <w:sz w:val="20"/>
      <w:szCs w:val="20"/>
    </w:rPr>
  </w:style>
  <w:style w:type="character" w:customStyle="1" w:styleId="Nadpis9Char">
    <w:name w:val="Nadpis 9 Char"/>
    <w:basedOn w:val="Standardnpsmoodstavce"/>
    <w:link w:val="Nadpis9"/>
    <w:uiPriority w:val="99"/>
    <w:locked/>
    <w:rsid w:val="004A36E4"/>
    <w:rPr>
      <w:rFonts w:ascii="Cambria" w:hAnsi="Cambria" w:cs="Times New Roman"/>
      <w:i/>
      <w:iCs/>
      <w:color w:val="404040"/>
      <w:sz w:val="20"/>
      <w:szCs w:val="20"/>
    </w:rPr>
  </w:style>
  <w:style w:type="paragraph" w:styleId="Titulek">
    <w:name w:val="caption"/>
    <w:basedOn w:val="Normln"/>
    <w:next w:val="Normln"/>
    <w:uiPriority w:val="99"/>
    <w:qFormat/>
    <w:rsid w:val="004A36E4"/>
    <w:pPr>
      <w:spacing w:line="240" w:lineRule="auto"/>
    </w:pPr>
    <w:rPr>
      <w:b/>
      <w:bCs/>
      <w:color w:val="4F81BD"/>
      <w:sz w:val="18"/>
      <w:szCs w:val="18"/>
    </w:rPr>
  </w:style>
  <w:style w:type="paragraph" w:styleId="Nzev">
    <w:name w:val="Title"/>
    <w:basedOn w:val="Normln"/>
    <w:next w:val="Normln"/>
    <w:link w:val="NzevChar"/>
    <w:uiPriority w:val="99"/>
    <w:qFormat/>
    <w:rsid w:val="004A36E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4A36E4"/>
    <w:rPr>
      <w:rFonts w:ascii="Cambria" w:hAnsi="Cambria" w:cs="Times New Roman"/>
      <w:color w:val="17365D"/>
      <w:spacing w:val="5"/>
      <w:kern w:val="28"/>
      <w:sz w:val="52"/>
      <w:szCs w:val="52"/>
    </w:rPr>
  </w:style>
  <w:style w:type="paragraph" w:styleId="Podtitul">
    <w:name w:val="Subtitle"/>
    <w:basedOn w:val="Normln"/>
    <w:next w:val="Normln"/>
    <w:link w:val="PodtitulChar"/>
    <w:uiPriority w:val="99"/>
    <w:qFormat/>
    <w:rsid w:val="004A36E4"/>
    <w:pPr>
      <w:numPr>
        <w:ilvl w:val="1"/>
      </w:numPr>
    </w:pPr>
    <w:rPr>
      <w:rFonts w:ascii="Cambria" w:eastAsia="Times New Roman" w:hAnsi="Cambria"/>
      <w:i/>
      <w:iCs/>
      <w:color w:val="4F81BD"/>
      <w:spacing w:val="15"/>
      <w:szCs w:val="24"/>
    </w:rPr>
  </w:style>
  <w:style w:type="character" w:customStyle="1" w:styleId="PodtitulChar">
    <w:name w:val="Podtitul Char"/>
    <w:basedOn w:val="Standardnpsmoodstavce"/>
    <w:link w:val="Podtitul"/>
    <w:uiPriority w:val="99"/>
    <w:locked/>
    <w:rsid w:val="004A36E4"/>
    <w:rPr>
      <w:rFonts w:ascii="Cambria" w:hAnsi="Cambria" w:cs="Times New Roman"/>
      <w:i/>
      <w:iCs/>
      <w:color w:val="4F81BD"/>
      <w:spacing w:val="15"/>
      <w:sz w:val="24"/>
      <w:szCs w:val="24"/>
    </w:rPr>
  </w:style>
  <w:style w:type="character" w:styleId="Siln">
    <w:name w:val="Strong"/>
    <w:basedOn w:val="Standardnpsmoodstavce"/>
    <w:uiPriority w:val="99"/>
    <w:qFormat/>
    <w:rsid w:val="004A36E4"/>
    <w:rPr>
      <w:rFonts w:cs="Times New Roman"/>
      <w:b/>
      <w:bCs/>
    </w:rPr>
  </w:style>
  <w:style w:type="character" w:styleId="Zvraznn">
    <w:name w:val="Emphasis"/>
    <w:basedOn w:val="Standardnpsmoodstavce"/>
    <w:uiPriority w:val="99"/>
    <w:qFormat/>
    <w:rsid w:val="004A36E4"/>
    <w:rPr>
      <w:rFonts w:cs="Times New Roman"/>
      <w:i/>
      <w:iCs/>
    </w:rPr>
  </w:style>
  <w:style w:type="paragraph" w:styleId="Bezmezer">
    <w:name w:val="No Spacing"/>
    <w:link w:val="BezmezerChar"/>
    <w:uiPriority w:val="99"/>
    <w:qFormat/>
    <w:rsid w:val="004A36E4"/>
    <w:rPr>
      <w:sz w:val="24"/>
      <w:szCs w:val="22"/>
      <w:lang w:val="en-US" w:eastAsia="en-US"/>
    </w:rPr>
  </w:style>
  <w:style w:type="character" w:customStyle="1" w:styleId="BezmezerChar">
    <w:name w:val="Bez mezer Char"/>
    <w:basedOn w:val="Standardnpsmoodstavce"/>
    <w:link w:val="Bezmezer"/>
    <w:uiPriority w:val="99"/>
    <w:locked/>
    <w:rsid w:val="004A36E4"/>
    <w:rPr>
      <w:sz w:val="24"/>
      <w:szCs w:val="22"/>
      <w:lang w:val="en-US" w:eastAsia="en-US" w:bidi="ar-SA"/>
    </w:rPr>
  </w:style>
  <w:style w:type="paragraph" w:styleId="Odstavecseseznamem">
    <w:name w:val="List Paragraph"/>
    <w:basedOn w:val="Normln"/>
    <w:uiPriority w:val="99"/>
    <w:qFormat/>
    <w:rsid w:val="004A36E4"/>
    <w:pPr>
      <w:ind w:left="720"/>
      <w:contextualSpacing/>
    </w:pPr>
  </w:style>
  <w:style w:type="paragraph" w:styleId="Citace">
    <w:name w:val="Quote"/>
    <w:basedOn w:val="Normln"/>
    <w:next w:val="Normln"/>
    <w:link w:val="CitaceChar"/>
    <w:uiPriority w:val="99"/>
    <w:qFormat/>
    <w:rsid w:val="004A36E4"/>
    <w:rPr>
      <w:i/>
      <w:iCs/>
      <w:color w:val="000000"/>
    </w:rPr>
  </w:style>
  <w:style w:type="character" w:customStyle="1" w:styleId="CitaceChar">
    <w:name w:val="Citace Char"/>
    <w:basedOn w:val="Standardnpsmoodstavce"/>
    <w:link w:val="Citace"/>
    <w:uiPriority w:val="99"/>
    <w:locked/>
    <w:rsid w:val="004A36E4"/>
    <w:rPr>
      <w:rFonts w:cs="Times New Roman"/>
      <w:i/>
      <w:iCs/>
      <w:color w:val="000000"/>
    </w:rPr>
  </w:style>
  <w:style w:type="paragraph" w:styleId="Citaceintenzivn">
    <w:name w:val="Intense Quote"/>
    <w:basedOn w:val="Normln"/>
    <w:next w:val="Normln"/>
    <w:link w:val="CitaceintenzivnChar"/>
    <w:uiPriority w:val="99"/>
    <w:qFormat/>
    <w:rsid w:val="004A36E4"/>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link w:val="Citaceintenzivn"/>
    <w:uiPriority w:val="99"/>
    <w:locked/>
    <w:rsid w:val="004A36E4"/>
    <w:rPr>
      <w:rFonts w:cs="Times New Roman"/>
      <w:b/>
      <w:bCs/>
      <w:i/>
      <w:iCs/>
      <w:color w:val="4F81BD"/>
    </w:rPr>
  </w:style>
  <w:style w:type="character" w:styleId="Zdraznnjemn">
    <w:name w:val="Subtle Emphasis"/>
    <w:basedOn w:val="Standardnpsmoodstavce"/>
    <w:uiPriority w:val="99"/>
    <w:qFormat/>
    <w:rsid w:val="004A36E4"/>
    <w:rPr>
      <w:rFonts w:cs="Times New Roman"/>
      <w:i/>
      <w:iCs/>
      <w:color w:val="808080"/>
    </w:rPr>
  </w:style>
  <w:style w:type="character" w:styleId="Zdraznnintenzivn">
    <w:name w:val="Intense Emphasis"/>
    <w:basedOn w:val="Standardnpsmoodstavce"/>
    <w:uiPriority w:val="99"/>
    <w:qFormat/>
    <w:rsid w:val="004A36E4"/>
    <w:rPr>
      <w:rFonts w:cs="Times New Roman"/>
      <w:b/>
      <w:bCs/>
      <w:i/>
      <w:iCs/>
      <w:color w:val="4F81BD"/>
    </w:rPr>
  </w:style>
  <w:style w:type="character" w:styleId="Odkazjemn">
    <w:name w:val="Subtle Reference"/>
    <w:basedOn w:val="Standardnpsmoodstavce"/>
    <w:uiPriority w:val="99"/>
    <w:qFormat/>
    <w:rsid w:val="004A36E4"/>
    <w:rPr>
      <w:rFonts w:cs="Times New Roman"/>
      <w:smallCaps/>
      <w:color w:val="C0504D"/>
      <w:u w:val="single"/>
    </w:rPr>
  </w:style>
  <w:style w:type="character" w:styleId="Odkazintenzivn">
    <w:name w:val="Intense Reference"/>
    <w:basedOn w:val="Standardnpsmoodstavce"/>
    <w:uiPriority w:val="99"/>
    <w:qFormat/>
    <w:rsid w:val="004A36E4"/>
    <w:rPr>
      <w:rFonts w:cs="Times New Roman"/>
      <w:b/>
      <w:bCs/>
      <w:smallCaps/>
      <w:color w:val="C0504D"/>
      <w:spacing w:val="5"/>
      <w:u w:val="single"/>
    </w:rPr>
  </w:style>
  <w:style w:type="character" w:styleId="Nzevknihy">
    <w:name w:val="Book Title"/>
    <w:basedOn w:val="Standardnpsmoodstavce"/>
    <w:uiPriority w:val="99"/>
    <w:qFormat/>
    <w:rsid w:val="004A36E4"/>
    <w:rPr>
      <w:rFonts w:cs="Times New Roman"/>
      <w:b/>
      <w:bCs/>
      <w:smallCaps/>
      <w:spacing w:val="5"/>
    </w:rPr>
  </w:style>
  <w:style w:type="paragraph" w:styleId="Nadpisobsahu">
    <w:name w:val="TOC Heading"/>
    <w:basedOn w:val="Nadpis1"/>
    <w:next w:val="Normln"/>
    <w:uiPriority w:val="99"/>
    <w:qFormat/>
    <w:rsid w:val="004A36E4"/>
    <w:pPr>
      <w:outlineLvl w:val="9"/>
    </w:pPr>
  </w:style>
  <w:style w:type="paragraph" w:styleId="Prosttext">
    <w:name w:val="Plain Text"/>
    <w:basedOn w:val="Normln"/>
    <w:link w:val="ProsttextChar"/>
    <w:uiPriority w:val="99"/>
    <w:rsid w:val="00ED3080"/>
    <w:pPr>
      <w:spacing w:before="120" w:after="0" w:line="240" w:lineRule="auto"/>
      <w:ind w:left="709" w:hanging="709"/>
      <w:jc w:val="center"/>
    </w:pPr>
    <w:rPr>
      <w:rFonts w:eastAsia="Times New Roman"/>
      <w:szCs w:val="20"/>
      <w:lang w:eastAsia="cs-CZ"/>
    </w:rPr>
  </w:style>
  <w:style w:type="character" w:customStyle="1" w:styleId="ProsttextChar">
    <w:name w:val="Prostý text Char"/>
    <w:basedOn w:val="Standardnpsmoodstavce"/>
    <w:link w:val="Prosttext"/>
    <w:uiPriority w:val="99"/>
    <w:locked/>
    <w:rsid w:val="00ED3080"/>
    <w:rPr>
      <w:rFonts w:eastAsia="Times New Roman" w:cs="Times New Roman"/>
      <w:sz w:val="20"/>
      <w:szCs w:val="20"/>
      <w:lang w:val="cs-CZ" w:eastAsia="cs-CZ" w:bidi="ar-SA"/>
    </w:rPr>
  </w:style>
  <w:style w:type="paragraph" w:customStyle="1" w:styleId="nadpiszkona">
    <w:name w:val="nadpis zákona"/>
    <w:basedOn w:val="Normln"/>
    <w:next w:val="Normln"/>
    <w:uiPriority w:val="99"/>
    <w:rsid w:val="00ED3080"/>
    <w:pPr>
      <w:keepNext/>
      <w:keepLines/>
      <w:spacing w:before="120" w:after="0" w:line="240" w:lineRule="auto"/>
      <w:jc w:val="center"/>
      <w:outlineLvl w:val="0"/>
    </w:pPr>
    <w:rPr>
      <w:rFonts w:eastAsia="Times New Roman"/>
      <w:b/>
      <w:szCs w:val="20"/>
      <w:lang w:eastAsia="cs-CZ"/>
    </w:rPr>
  </w:style>
  <w:style w:type="paragraph" w:customStyle="1" w:styleId="ZKON">
    <w:name w:val="ZÁKON"/>
    <w:basedOn w:val="Normln"/>
    <w:next w:val="nadpiszkona"/>
    <w:uiPriority w:val="99"/>
    <w:rsid w:val="00ED3080"/>
    <w:pPr>
      <w:keepNext/>
      <w:keepLines/>
      <w:spacing w:after="0" w:line="240" w:lineRule="auto"/>
      <w:jc w:val="center"/>
      <w:outlineLvl w:val="0"/>
    </w:pPr>
    <w:rPr>
      <w:rFonts w:eastAsia="Times New Roman"/>
      <w:b/>
      <w:caps/>
      <w:szCs w:val="20"/>
      <w:lang w:eastAsia="cs-CZ"/>
    </w:rPr>
  </w:style>
  <w:style w:type="paragraph" w:customStyle="1" w:styleId="Nvrh">
    <w:name w:val="Návrh"/>
    <w:basedOn w:val="Normln"/>
    <w:next w:val="ZKON"/>
    <w:uiPriority w:val="99"/>
    <w:rsid w:val="00ED3080"/>
    <w:pPr>
      <w:keepNext/>
      <w:keepLines/>
      <w:spacing w:after="240" w:line="240" w:lineRule="auto"/>
      <w:jc w:val="center"/>
      <w:outlineLvl w:val="0"/>
    </w:pPr>
    <w:rPr>
      <w:rFonts w:eastAsia="Times New Roman"/>
      <w:spacing w:val="40"/>
      <w:szCs w:val="20"/>
      <w:lang w:eastAsia="cs-CZ"/>
    </w:rPr>
  </w:style>
  <w:style w:type="paragraph" w:customStyle="1" w:styleId="Textlnku">
    <w:name w:val="Text článku"/>
    <w:basedOn w:val="Normln"/>
    <w:uiPriority w:val="99"/>
    <w:rsid w:val="00ED3080"/>
    <w:pPr>
      <w:spacing w:before="240" w:after="0" w:line="240" w:lineRule="auto"/>
      <w:ind w:firstLine="425"/>
      <w:jc w:val="both"/>
      <w:outlineLvl w:val="5"/>
    </w:pPr>
    <w:rPr>
      <w:rFonts w:eastAsia="Times New Roman"/>
      <w:szCs w:val="20"/>
      <w:lang w:eastAsia="cs-CZ"/>
    </w:rPr>
  </w:style>
  <w:style w:type="paragraph" w:customStyle="1" w:styleId="lnek">
    <w:name w:val="Článek"/>
    <w:basedOn w:val="Normln"/>
    <w:next w:val="Normln"/>
    <w:uiPriority w:val="99"/>
    <w:rsid w:val="00ED3080"/>
    <w:pPr>
      <w:keepNext/>
      <w:keepLines/>
      <w:spacing w:before="240" w:after="0" w:line="240" w:lineRule="auto"/>
      <w:jc w:val="center"/>
      <w:outlineLvl w:val="5"/>
    </w:pPr>
    <w:rPr>
      <w:rFonts w:eastAsia="Times New Roman"/>
      <w:szCs w:val="20"/>
      <w:lang w:eastAsia="cs-CZ"/>
    </w:rPr>
  </w:style>
  <w:style w:type="paragraph" w:customStyle="1" w:styleId="Nadpislnku">
    <w:name w:val="Nadpis článku"/>
    <w:basedOn w:val="lnek"/>
    <w:next w:val="Normln"/>
    <w:uiPriority w:val="99"/>
    <w:rsid w:val="00ED3080"/>
    <w:rPr>
      <w:b/>
    </w:rPr>
  </w:style>
  <w:style w:type="paragraph" w:styleId="Textbubliny">
    <w:name w:val="Balloon Text"/>
    <w:basedOn w:val="Normln"/>
    <w:link w:val="TextbublinyChar"/>
    <w:uiPriority w:val="99"/>
    <w:semiHidden/>
    <w:rsid w:val="003E5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E5401"/>
    <w:rPr>
      <w:rFonts w:ascii="Tahoma" w:hAnsi="Tahoma" w:cs="Tahoma"/>
      <w:sz w:val="16"/>
      <w:szCs w:val="16"/>
      <w:lang w:eastAsia="en-US"/>
    </w:rPr>
  </w:style>
  <w:style w:type="character" w:styleId="Odkaznakoment">
    <w:name w:val="annotation reference"/>
    <w:basedOn w:val="Standardnpsmoodstavce"/>
    <w:uiPriority w:val="99"/>
    <w:semiHidden/>
    <w:rsid w:val="000603A5"/>
    <w:rPr>
      <w:rFonts w:cs="Times New Roman"/>
      <w:sz w:val="16"/>
      <w:szCs w:val="16"/>
    </w:rPr>
  </w:style>
  <w:style w:type="paragraph" w:styleId="Textkomente">
    <w:name w:val="annotation text"/>
    <w:basedOn w:val="Normln"/>
    <w:link w:val="TextkomenteChar"/>
    <w:uiPriority w:val="99"/>
    <w:semiHidden/>
    <w:rsid w:val="000603A5"/>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0603A5"/>
    <w:rPr>
      <w:rFonts w:cs="Times New Roman"/>
      <w:lang w:eastAsia="en-US"/>
    </w:rPr>
  </w:style>
  <w:style w:type="paragraph" w:styleId="Pedmtkomente">
    <w:name w:val="annotation subject"/>
    <w:basedOn w:val="Textkomente"/>
    <w:next w:val="Textkomente"/>
    <w:link w:val="PedmtkomenteChar"/>
    <w:uiPriority w:val="99"/>
    <w:semiHidden/>
    <w:rsid w:val="000603A5"/>
    <w:rPr>
      <w:b/>
      <w:bCs/>
    </w:rPr>
  </w:style>
  <w:style w:type="character" w:customStyle="1" w:styleId="PedmtkomenteChar">
    <w:name w:val="Předmět komentáře Char"/>
    <w:basedOn w:val="TextkomenteChar"/>
    <w:link w:val="Pedmtkomente"/>
    <w:uiPriority w:val="99"/>
    <w:semiHidden/>
    <w:locked/>
    <w:rsid w:val="000603A5"/>
    <w:rPr>
      <w:b/>
      <w:bCs/>
    </w:rPr>
  </w:style>
</w:styles>
</file>

<file path=word/webSettings.xml><?xml version="1.0" encoding="utf-8"?>
<w:webSettings xmlns:r="http://schemas.openxmlformats.org/officeDocument/2006/relationships" xmlns:w="http://schemas.openxmlformats.org/wordprocessingml/2006/main">
  <w:divs>
    <w:div w:id="19060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3048</Characters>
  <Application>Microsoft Office Word</Application>
  <DocSecurity>0</DocSecurity>
  <Lines>25</Lines>
  <Paragraphs>7</Paragraphs>
  <ScaleCrop>false</ScaleCrop>
  <Company>Hewlett-Packard Company</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patera</dc:creator>
  <cp:keywords/>
  <dc:description/>
  <cp:lastModifiedBy>linkova</cp:lastModifiedBy>
  <cp:revision>3</cp:revision>
  <cp:lastPrinted>2013-06-30T15:59:00Z</cp:lastPrinted>
  <dcterms:created xsi:type="dcterms:W3CDTF">2013-07-01T06:49:00Z</dcterms:created>
  <dcterms:modified xsi:type="dcterms:W3CDTF">2013-11-28T10:23:00Z</dcterms:modified>
</cp:coreProperties>
</file>